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如需瞭解關於</w:t>
      </w:r>
      <w:r w:rsidRPr="00EE556C">
        <w:rPr>
          <w:rFonts w:ascii="Arial" w:eastAsia="MingLiU" w:hAnsi="Arial"/>
          <w:color w:val="444444"/>
          <w:sz w:val="18"/>
          <w:szCs w:val="18"/>
          <w:highlight w:val="white"/>
        </w:rPr>
        <w:t xml:space="preserve"> GrabCAD </w:t>
      </w:r>
      <w:r w:rsidRPr="00EE556C">
        <w:rPr>
          <w:rFonts w:ascii="Arial" w:eastAsia="MingLiU" w:hAnsi="Arial"/>
          <w:color w:val="444444"/>
          <w:sz w:val="18"/>
          <w:szCs w:val="18"/>
          <w:highlight w:val="white"/>
        </w:rPr>
        <w:t>網站使用條款變更的更多資訊，請參見此</w:t>
      </w:r>
      <w:hyperlink r:id="rId5">
        <w:r w:rsidRPr="00EE556C">
          <w:rPr>
            <w:rFonts w:ascii="Arial" w:eastAsia="MingLiU" w:hAnsi="Arial"/>
            <w:color w:val="33AAFF"/>
            <w:sz w:val="18"/>
            <w:szCs w:val="18"/>
            <w:highlight w:val="white"/>
          </w:rPr>
          <w:t>博客帖子</w:t>
        </w:r>
      </w:hyperlink>
      <w:r w:rsidRPr="00EE556C">
        <w:rPr>
          <w:rFonts w:ascii="Arial" w:eastAsia="MingLiU" w:hAnsi="Arial"/>
          <w:color w:val="444444"/>
          <w:sz w:val="18"/>
          <w:szCs w:val="18"/>
          <w:highlight w:val="white"/>
        </w:rPr>
        <w:t>。</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b/>
          <w:color w:val="444444"/>
          <w:sz w:val="18"/>
          <w:szCs w:val="18"/>
          <w:highlight w:val="white"/>
        </w:rPr>
        <w:t xml:space="preserve">GrabCAD® </w:t>
      </w:r>
      <w:r w:rsidRPr="00EE556C">
        <w:rPr>
          <w:rFonts w:ascii="Arial" w:eastAsia="MingLiU" w:hAnsi="Arial"/>
          <w:b/>
          <w:color w:val="444444"/>
          <w:sz w:val="18"/>
          <w:szCs w:val="18"/>
          <w:highlight w:val="white"/>
        </w:rPr>
        <w:t>網站使用條款</w:t>
      </w: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這些條款和條件（以下簡稱「</w:t>
      </w:r>
      <w:r w:rsidRPr="00EE556C">
        <w:rPr>
          <w:rFonts w:ascii="Arial" w:eastAsia="MingLiU" w:hAnsi="Arial"/>
          <w:b/>
          <w:color w:val="444444"/>
          <w:sz w:val="18"/>
          <w:szCs w:val="18"/>
          <w:highlight w:val="white"/>
        </w:rPr>
        <w:t>協議</w:t>
      </w:r>
      <w:r w:rsidRPr="00EE556C">
        <w:rPr>
          <w:rFonts w:ascii="Arial" w:eastAsia="MingLiU" w:hAnsi="Arial"/>
          <w:color w:val="444444"/>
          <w:sz w:val="18"/>
          <w:szCs w:val="18"/>
          <w:highlight w:val="white"/>
        </w:rPr>
        <w:t>」）構成您與</w:t>
      </w:r>
      <w:r w:rsidRPr="00EE556C">
        <w:rPr>
          <w:rFonts w:ascii="Arial" w:eastAsia="MingLiU" w:hAnsi="Arial"/>
          <w:color w:val="444444"/>
          <w:sz w:val="18"/>
          <w:szCs w:val="18"/>
          <w:highlight w:val="white"/>
        </w:rPr>
        <w:t xml:space="preserve"> STRATASYS, INC.</w:t>
      </w:r>
      <w:r w:rsidRPr="00EE556C">
        <w:rPr>
          <w:rFonts w:ascii="Arial" w:eastAsia="MingLiU" w:hAnsi="Arial"/>
          <w:color w:val="444444"/>
          <w:sz w:val="18"/>
          <w:szCs w:val="18"/>
          <w:highlight w:val="white"/>
        </w:rPr>
        <w:t>（以下簡稱「</w:t>
      </w:r>
      <w:r w:rsidRPr="00EE556C">
        <w:rPr>
          <w:rFonts w:ascii="Arial" w:eastAsia="MingLiU" w:hAnsi="Arial"/>
          <w:b/>
          <w:color w:val="444444"/>
          <w:sz w:val="18"/>
          <w:szCs w:val="18"/>
          <w:highlight w:val="white"/>
        </w:rPr>
        <w:t>Stratasys</w:t>
      </w:r>
      <w:r w:rsidRPr="00EE556C">
        <w:rPr>
          <w:rFonts w:ascii="Arial" w:eastAsia="MingLiU" w:hAnsi="Arial"/>
          <w:color w:val="444444"/>
          <w:sz w:val="18"/>
          <w:szCs w:val="18"/>
          <w:highlight w:val="white"/>
        </w:rPr>
        <w:t>」）之間具有約束力的協議。如果您代表某個實體簽訂此協議，則您聲明自己擁有將此類實體與此協議綁定的權利、授權和能力。在任何情況下，此處提及的「</w:t>
      </w:r>
      <w:r w:rsidRPr="00EE556C">
        <w:rPr>
          <w:rFonts w:ascii="Arial" w:eastAsia="MingLiU" w:hAnsi="Arial"/>
          <w:b/>
          <w:color w:val="444444"/>
          <w:sz w:val="18"/>
          <w:szCs w:val="18"/>
          <w:highlight w:val="white"/>
        </w:rPr>
        <w:t>您</w:t>
      </w:r>
      <w:r w:rsidRPr="00EE556C">
        <w:rPr>
          <w:rFonts w:ascii="Arial" w:eastAsia="MingLiU" w:hAnsi="Arial"/>
          <w:color w:val="444444"/>
          <w:sz w:val="18"/>
          <w:szCs w:val="18"/>
          <w:highlight w:val="white"/>
        </w:rPr>
        <w:t>」或「</w:t>
      </w:r>
      <w:r w:rsidRPr="00EE556C">
        <w:rPr>
          <w:rFonts w:ascii="Arial" w:eastAsia="MingLiU" w:hAnsi="Arial"/>
          <w:b/>
          <w:color w:val="444444"/>
          <w:sz w:val="18"/>
          <w:szCs w:val="18"/>
          <w:highlight w:val="white"/>
        </w:rPr>
        <w:t>您的</w:t>
      </w:r>
      <w:r w:rsidRPr="00EE556C">
        <w:rPr>
          <w:rFonts w:ascii="Arial" w:eastAsia="MingLiU" w:hAnsi="Arial"/>
          <w:color w:val="444444"/>
          <w:sz w:val="18"/>
          <w:szCs w:val="18"/>
          <w:highlight w:val="white"/>
        </w:rPr>
        <w:t>」意指您或此類實體（視情況而定）。</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透過使用本網站的任何部分（定義如下），您承認這些條款和條件，聲明已充分閱讀和理解其中的內容，並同意受以下條款的約束（此類條款的出現日期為「</w:t>
      </w:r>
      <w:r w:rsidRPr="00EE556C">
        <w:rPr>
          <w:rFonts w:ascii="Arial" w:eastAsia="MingLiU" w:hAnsi="Arial"/>
          <w:b/>
          <w:color w:val="444444"/>
          <w:sz w:val="18"/>
          <w:szCs w:val="18"/>
          <w:highlight w:val="white"/>
        </w:rPr>
        <w:t>生效日期</w:t>
      </w:r>
      <w:r w:rsidRPr="00EE556C">
        <w:rPr>
          <w:rFonts w:ascii="Arial" w:eastAsia="MingLiU" w:hAnsi="Arial"/>
          <w:color w:val="444444"/>
          <w:sz w:val="18"/>
          <w:szCs w:val="18"/>
          <w:highlight w:val="white"/>
        </w:rPr>
        <w:t>」）：</w:t>
      </w:r>
    </w:p>
    <w:p w:rsidR="00686769" w:rsidRPr="00EE556C" w:rsidRDefault="00D16FF2" w:rsidP="00EE556C">
      <w:pPr>
        <w:numPr>
          <w:ilvl w:val="0"/>
          <w:numId w:val="1"/>
        </w:numPr>
        <w:spacing w:line="360" w:lineRule="auto"/>
        <w:ind w:hanging="360"/>
        <w:contextualSpacing/>
        <w:rPr>
          <w:rFonts w:ascii="Arial" w:eastAsia="MingLiU" w:hAnsi="Arial"/>
          <w:color w:val="444444"/>
          <w:sz w:val="18"/>
          <w:szCs w:val="18"/>
          <w:highlight w:val="white"/>
        </w:rPr>
      </w:pPr>
      <w:r w:rsidRPr="00EE556C">
        <w:rPr>
          <w:rFonts w:ascii="Arial" w:eastAsia="MingLiU" w:hAnsi="Arial"/>
          <w:color w:val="444444"/>
          <w:sz w:val="18"/>
          <w:szCs w:val="18"/>
          <w:highlight w:val="white"/>
        </w:rPr>
        <w:t>本協議；以及</w:t>
      </w:r>
    </w:p>
    <w:p w:rsidR="00686769" w:rsidRPr="00EE556C" w:rsidRDefault="00D16FF2" w:rsidP="00EE556C">
      <w:pPr>
        <w:numPr>
          <w:ilvl w:val="0"/>
          <w:numId w:val="1"/>
        </w:numPr>
        <w:spacing w:line="360" w:lineRule="auto"/>
        <w:ind w:hanging="360"/>
        <w:contextualSpacing/>
        <w:rPr>
          <w:rFonts w:ascii="Arial" w:eastAsia="MingLiU" w:hAnsi="Arial"/>
          <w:color w:val="444444"/>
          <w:sz w:val="18"/>
          <w:szCs w:val="18"/>
          <w:highlight w:val="white"/>
        </w:rPr>
      </w:pPr>
      <w:r w:rsidRPr="00EE556C">
        <w:rPr>
          <w:rFonts w:ascii="Arial" w:eastAsia="MingLiU" w:hAnsi="Arial"/>
          <w:color w:val="444444"/>
          <w:sz w:val="18"/>
          <w:szCs w:val="18"/>
          <w:highlight w:val="white"/>
        </w:rPr>
        <w:t>本協議明確納入的其他補充條款和政策，它們由此成為本協議的一部分。</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如果您不同意本協議的任何條款或條件，則不得使用本網站的任何部分。</w:t>
      </w:r>
    </w:p>
    <w:p w:rsidR="00686769" w:rsidRPr="00EE556C" w:rsidRDefault="00686769" w:rsidP="00EE556C">
      <w:pPr>
        <w:spacing w:line="360" w:lineRule="auto"/>
        <w:rPr>
          <w:rFonts w:ascii="Arial" w:eastAsia="MingLiU" w:hAnsi="Arial"/>
          <w:sz w:val="18"/>
          <w:szCs w:val="18"/>
        </w:rPr>
      </w:pPr>
    </w:p>
    <w:p w:rsidR="00686769" w:rsidRPr="00EE556C" w:rsidRDefault="00D16FF2" w:rsidP="00A459B5">
      <w:pPr>
        <w:spacing w:line="360" w:lineRule="auto"/>
        <w:rPr>
          <w:rFonts w:ascii="Arial" w:eastAsia="MingLiU" w:hAnsi="Arial"/>
          <w:sz w:val="18"/>
          <w:szCs w:val="18"/>
        </w:rPr>
      </w:pPr>
      <w:r w:rsidRPr="00EE556C">
        <w:rPr>
          <w:rFonts w:ascii="Arial" w:eastAsia="MingLiU" w:hAnsi="Arial"/>
          <w:color w:val="444444"/>
          <w:sz w:val="18"/>
          <w:szCs w:val="18"/>
          <w:highlight w:val="white"/>
        </w:rPr>
        <w:t>本協議的語言在此明確同意為英語。透過簽訂此協議，您特此不可撤銷和無條件地放棄任何適用於您的法律，即要求</w:t>
      </w:r>
      <w:r w:rsidR="00A459B5" w:rsidRPr="00A459B5">
        <w:rPr>
          <w:rFonts w:ascii="Arial" w:eastAsia="MingLiU" w:hAnsi="Arial"/>
          <w:color w:val="444444"/>
          <w:sz w:val="18"/>
          <w:szCs w:val="18"/>
        </w:rPr>
        <w:t>本土化</w:t>
      </w:r>
      <w:r w:rsidRPr="00EE556C">
        <w:rPr>
          <w:rFonts w:ascii="Arial" w:eastAsia="MingLiU" w:hAnsi="Arial"/>
          <w:color w:val="444444"/>
          <w:sz w:val="18"/>
          <w:szCs w:val="18"/>
          <w:highlight w:val="white"/>
        </w:rPr>
        <w:t>此協議以滿足您的語言要求，又或者要求原始（非電子）簽名，或者提供或保留非電子記錄。</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b/>
          <w:color w:val="444444"/>
          <w:sz w:val="18"/>
          <w:szCs w:val="18"/>
          <w:highlight w:val="white"/>
        </w:rPr>
        <w:t>1.</w:t>
      </w:r>
      <w:r w:rsidRPr="00EE556C">
        <w:rPr>
          <w:rFonts w:ascii="Arial" w:eastAsia="MingLiU" w:hAnsi="Arial"/>
          <w:b/>
          <w:color w:val="444444"/>
          <w:sz w:val="18"/>
          <w:szCs w:val="18"/>
          <w:highlight w:val="white"/>
          <w:u w:val="single"/>
        </w:rPr>
        <w:t>定義和解釋</w:t>
      </w:r>
    </w:p>
    <w:p w:rsidR="00686769" w:rsidRPr="00EE556C" w:rsidRDefault="00D16FF2" w:rsidP="00A459B5">
      <w:pPr>
        <w:spacing w:line="360" w:lineRule="auto"/>
        <w:rPr>
          <w:rFonts w:ascii="Arial" w:eastAsia="MingLiU" w:hAnsi="Arial"/>
          <w:sz w:val="18"/>
          <w:szCs w:val="18"/>
        </w:rPr>
      </w:pPr>
      <w:r w:rsidRPr="00EE556C">
        <w:rPr>
          <w:rFonts w:ascii="Arial" w:eastAsia="MingLiU" w:hAnsi="Arial"/>
          <w:color w:val="444444"/>
          <w:sz w:val="18"/>
          <w:szCs w:val="18"/>
          <w:highlight w:val="white"/>
        </w:rPr>
        <w:t>本協議包含一系列術語，其中一些術語在本節中定義，還有一些術語在其他位置定義。本協議中的小節和子節標題僅為了方便閱讀，不得出於解釋目的而使用或信賴。</w:t>
      </w:r>
    </w:p>
    <w:p w:rsidR="00686769" w:rsidRPr="00EE556C" w:rsidRDefault="00686769" w:rsidP="00EE556C">
      <w:pPr>
        <w:spacing w:line="360" w:lineRule="auto"/>
        <w:rPr>
          <w:rFonts w:ascii="Arial" w:eastAsia="MingLiU" w:hAnsi="Arial"/>
          <w:sz w:val="18"/>
          <w:szCs w:val="18"/>
        </w:rPr>
      </w:pPr>
    </w:p>
    <w:p w:rsidR="00686769" w:rsidRPr="00EE556C" w:rsidRDefault="00D16FF2" w:rsidP="00A459B5">
      <w:pPr>
        <w:spacing w:line="360" w:lineRule="auto"/>
        <w:rPr>
          <w:rFonts w:ascii="Arial" w:eastAsia="MingLiU" w:hAnsi="Arial"/>
          <w:sz w:val="18"/>
          <w:szCs w:val="18"/>
        </w:rPr>
      </w:pPr>
      <w:r w:rsidRPr="00EE556C">
        <w:rPr>
          <w:rFonts w:ascii="Arial" w:eastAsia="MingLiU" w:hAnsi="Arial"/>
          <w:color w:val="444444"/>
          <w:sz w:val="18"/>
          <w:szCs w:val="18"/>
          <w:highlight w:val="white"/>
        </w:rPr>
        <w:t>「</w:t>
      </w:r>
      <w:r w:rsidRPr="00EE556C">
        <w:rPr>
          <w:rFonts w:ascii="Arial" w:eastAsia="MingLiU" w:hAnsi="Arial"/>
          <w:b/>
          <w:color w:val="444444"/>
          <w:sz w:val="18"/>
          <w:szCs w:val="18"/>
          <w:highlight w:val="white"/>
        </w:rPr>
        <w:t>內容</w:t>
      </w:r>
      <w:r w:rsidRPr="00EE556C">
        <w:rPr>
          <w:rFonts w:ascii="Arial" w:eastAsia="MingLiU" w:hAnsi="Arial"/>
          <w:color w:val="444444"/>
          <w:sz w:val="18"/>
          <w:szCs w:val="18"/>
          <w:highlight w:val="white"/>
        </w:rPr>
        <w:t>」是指網站本身或網站上的任何文字、資料、影像、圖形、聲音、視訊、音訊</w:t>
      </w:r>
      <w:r w:rsidR="00A459B5" w:rsidRPr="00A459B5">
        <w:rPr>
          <w:rFonts w:ascii="Arial" w:eastAsia="MingLiU" w:hAnsi="Arial"/>
          <w:color w:val="444444"/>
          <w:sz w:val="18"/>
          <w:szCs w:val="18"/>
        </w:rPr>
        <w:t>片段</w:t>
      </w:r>
      <w:r w:rsidRPr="00EE556C">
        <w:rPr>
          <w:rFonts w:ascii="Arial" w:eastAsia="MingLiU" w:hAnsi="Arial"/>
          <w:color w:val="444444"/>
          <w:sz w:val="18"/>
          <w:szCs w:val="18"/>
          <w:highlight w:val="white"/>
        </w:rPr>
        <w:t>、帖子、評論、連結和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或軟體代碼（例如（但不限於）使用者提交的資訊，定義如下），但為了避免疑義，不包括軟體本身（定義如下）。</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w:t>
      </w:r>
      <w:r w:rsidRPr="00EE556C">
        <w:rPr>
          <w:rFonts w:ascii="Arial" w:eastAsia="MingLiU" w:hAnsi="Arial"/>
          <w:b/>
          <w:color w:val="444444"/>
          <w:sz w:val="18"/>
          <w:szCs w:val="18"/>
          <w:highlight w:val="white"/>
        </w:rPr>
        <w:t>文檔</w:t>
      </w:r>
      <w:r w:rsidRPr="00EE556C">
        <w:rPr>
          <w:rFonts w:ascii="Arial" w:eastAsia="MingLiU" w:hAnsi="Arial"/>
          <w:color w:val="444444"/>
          <w:sz w:val="18"/>
          <w:szCs w:val="18"/>
          <w:highlight w:val="white"/>
        </w:rPr>
        <w:t>」是指與軟體相關的任何手冊、規範和類似文檔，它們與軟體一起提供，或者由</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提供（例如，在網站上提供），並且文檔本身隨時可能變更。</w:t>
      </w:r>
    </w:p>
    <w:p w:rsidR="00686769" w:rsidRPr="00EE556C" w:rsidRDefault="00686769" w:rsidP="00EE556C">
      <w:pPr>
        <w:spacing w:line="360" w:lineRule="auto"/>
        <w:rPr>
          <w:rFonts w:ascii="Arial" w:eastAsia="MingLiU" w:hAnsi="Arial"/>
          <w:sz w:val="18"/>
          <w:szCs w:val="18"/>
        </w:rPr>
      </w:pPr>
    </w:p>
    <w:p w:rsidR="00686769" w:rsidRPr="00EE556C" w:rsidRDefault="00D16FF2" w:rsidP="00A459B5">
      <w:pPr>
        <w:spacing w:line="360" w:lineRule="auto"/>
        <w:rPr>
          <w:rFonts w:ascii="Arial" w:eastAsia="MingLiU" w:hAnsi="Arial"/>
          <w:sz w:val="18"/>
          <w:szCs w:val="18"/>
        </w:rPr>
      </w:pPr>
      <w:r w:rsidRPr="00EE556C">
        <w:rPr>
          <w:rFonts w:ascii="Arial" w:eastAsia="MingLiU" w:hAnsi="Arial"/>
          <w:color w:val="444444"/>
          <w:sz w:val="18"/>
          <w:szCs w:val="18"/>
          <w:highlight w:val="white"/>
        </w:rPr>
        <w:t>「</w:t>
      </w:r>
      <w:r w:rsidRPr="00EE556C">
        <w:rPr>
          <w:rFonts w:ascii="Arial" w:eastAsia="MingLiU" w:hAnsi="Arial"/>
          <w:b/>
          <w:color w:val="444444"/>
          <w:sz w:val="18"/>
          <w:szCs w:val="18"/>
          <w:highlight w:val="white"/>
        </w:rPr>
        <w:t>功能</w:t>
      </w:r>
      <w:r w:rsidRPr="00EE556C">
        <w:rPr>
          <w:rFonts w:ascii="Arial" w:eastAsia="MingLiU" w:hAnsi="Arial"/>
          <w:color w:val="444444"/>
          <w:sz w:val="18"/>
          <w:szCs w:val="18"/>
          <w:highlight w:val="white"/>
        </w:rPr>
        <w:t>」是指</w:t>
      </w:r>
      <w:r w:rsidR="00A459B5" w:rsidRPr="00A459B5">
        <w:rPr>
          <w:rFonts w:ascii="Arial" w:eastAsia="MingLiU" w:hAnsi="Arial"/>
          <w:color w:val="444444"/>
          <w:sz w:val="18"/>
          <w:szCs w:val="18"/>
        </w:rPr>
        <w:t>網站（例如</w:t>
      </w:r>
      <w:r w:rsidR="00A459B5" w:rsidRPr="00A459B5">
        <w:rPr>
          <w:rFonts w:ascii="Arial" w:eastAsia="MingLiU" w:hAnsi="Arial"/>
          <w:color w:val="444444"/>
          <w:sz w:val="18"/>
          <w:szCs w:val="18"/>
        </w:rPr>
        <w:t xml:space="preserve"> GrabCAD Community</w:t>
      </w:r>
      <w:r w:rsidR="00A459B5" w:rsidRPr="00A459B5">
        <w:rPr>
          <w:rFonts w:ascii="Arial" w:eastAsia="MingLiU" w:hAnsi="Arial"/>
          <w:color w:val="444444"/>
          <w:sz w:val="18"/>
          <w:szCs w:val="18"/>
        </w:rPr>
        <w:t>）的任何工具和</w:t>
      </w:r>
      <w:r w:rsidR="00A459B5" w:rsidRPr="00A459B5">
        <w:rPr>
          <w:rFonts w:ascii="Arial" w:eastAsia="MingLiU" w:hAnsi="Arial"/>
          <w:color w:val="444444"/>
          <w:sz w:val="18"/>
          <w:szCs w:val="18"/>
        </w:rPr>
        <w:t>/</w:t>
      </w:r>
      <w:r w:rsidR="00A459B5" w:rsidRPr="00A459B5">
        <w:rPr>
          <w:rFonts w:ascii="Arial" w:eastAsia="MingLiU" w:hAnsi="Arial"/>
          <w:color w:val="444444"/>
          <w:sz w:val="18"/>
          <w:szCs w:val="18"/>
        </w:rPr>
        <w:t>或功能</w:t>
      </w:r>
      <w:r w:rsidRPr="00EE556C">
        <w:rPr>
          <w:rFonts w:ascii="Arial" w:eastAsia="MingLiU" w:hAnsi="Arial"/>
          <w:color w:val="444444"/>
          <w:sz w:val="18"/>
          <w:szCs w:val="18"/>
          <w:highlight w:val="white"/>
        </w:rPr>
        <w:t>，但為了避免疑義，不包括軟體本身。</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w:t>
      </w:r>
      <w:r w:rsidRPr="00EE556C">
        <w:rPr>
          <w:rFonts w:ascii="Arial" w:eastAsia="MingLiU" w:hAnsi="Arial"/>
          <w:b/>
          <w:color w:val="444444"/>
          <w:sz w:val="18"/>
          <w:szCs w:val="18"/>
          <w:highlight w:val="white"/>
        </w:rPr>
        <w:t xml:space="preserve">Stratasys </w:t>
      </w:r>
      <w:r w:rsidRPr="00EE556C">
        <w:rPr>
          <w:rFonts w:ascii="Arial" w:eastAsia="MingLiU" w:hAnsi="Arial"/>
          <w:b/>
          <w:color w:val="444444"/>
          <w:sz w:val="18"/>
          <w:szCs w:val="18"/>
          <w:highlight w:val="white"/>
        </w:rPr>
        <w:t>成員</w:t>
      </w:r>
      <w:r w:rsidRPr="00EE556C">
        <w:rPr>
          <w:rFonts w:ascii="Arial" w:eastAsia="MingLiU" w:hAnsi="Arial"/>
          <w:color w:val="444444"/>
          <w:sz w:val="18"/>
          <w:szCs w:val="18"/>
          <w:highlight w:val="white"/>
        </w:rPr>
        <w:t>」是指掌控</w:t>
      </w:r>
      <w:r w:rsidRPr="00EE556C">
        <w:rPr>
          <w:rFonts w:ascii="Arial" w:eastAsia="MingLiU" w:hAnsi="Arial"/>
          <w:color w:val="444444"/>
          <w:sz w:val="18"/>
          <w:szCs w:val="18"/>
          <w:highlight w:val="white"/>
        </w:rPr>
        <w:t xml:space="preserve"> Stratasys</w:t>
      </w:r>
      <w:r w:rsidRPr="00EE556C">
        <w:rPr>
          <w:rFonts w:ascii="Arial" w:eastAsia="MingLiU" w:hAnsi="Arial"/>
          <w:color w:val="444444"/>
          <w:sz w:val="18"/>
          <w:szCs w:val="18"/>
          <w:highlight w:val="white"/>
        </w:rPr>
        <w:t>、受</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控制或</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共同控制的任何個人、組織或實體。僅就此定義而言，對另一個人、組織或實體的「控制」將意味著直接或間接擁有指導或導致指導這些個人、組織或實體的活動、管理工作或政策的權力，無論這種權力以投票權證券所有權的形式獲得，還是透過合同或其他形式獲得。在不限制前述規定的情況下，當個人、組織或實體</w:t>
      </w:r>
      <w:r w:rsidRPr="00EE556C">
        <w:rPr>
          <w:rFonts w:ascii="Arial" w:eastAsia="MingLiU" w:hAnsi="Arial"/>
          <w:color w:val="444444"/>
          <w:sz w:val="18"/>
          <w:szCs w:val="18"/>
          <w:highlight w:val="white"/>
        </w:rPr>
        <w:t xml:space="preserve"> (a) </w:t>
      </w:r>
      <w:r w:rsidRPr="00EE556C">
        <w:rPr>
          <w:rFonts w:ascii="Arial" w:eastAsia="MingLiU" w:hAnsi="Arial"/>
          <w:color w:val="444444"/>
          <w:sz w:val="18"/>
          <w:szCs w:val="18"/>
          <w:highlight w:val="white"/>
        </w:rPr>
        <w:t>擁有其他組織或實體超過百分之五十</w:t>
      </w:r>
      <w:r w:rsidRPr="00EE556C">
        <w:rPr>
          <w:rFonts w:ascii="Arial" w:eastAsia="MingLiU" w:hAnsi="Arial"/>
          <w:color w:val="444444"/>
          <w:sz w:val="18"/>
          <w:szCs w:val="18"/>
          <w:highlight w:val="white"/>
        </w:rPr>
        <w:t xml:space="preserve"> (50</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 xml:space="preserve">) </w:t>
      </w:r>
      <w:r w:rsidRPr="00EE556C">
        <w:rPr>
          <w:rFonts w:ascii="Arial" w:eastAsia="MingLiU" w:hAnsi="Arial"/>
          <w:color w:val="444444"/>
          <w:sz w:val="18"/>
          <w:szCs w:val="18"/>
          <w:highlight w:val="white"/>
        </w:rPr>
        <w:t>的已發行投票權股票或其他所有者權益，或者</w:t>
      </w:r>
      <w:r w:rsidRPr="00EE556C">
        <w:rPr>
          <w:rFonts w:ascii="Arial" w:eastAsia="MingLiU" w:hAnsi="Arial"/>
          <w:color w:val="444444"/>
          <w:sz w:val="18"/>
          <w:szCs w:val="18"/>
          <w:highlight w:val="white"/>
        </w:rPr>
        <w:t xml:space="preserve"> (b) </w:t>
      </w:r>
      <w:r w:rsidRPr="00EE556C">
        <w:rPr>
          <w:rFonts w:ascii="Arial" w:eastAsia="MingLiU" w:hAnsi="Arial"/>
          <w:color w:val="444444"/>
          <w:sz w:val="18"/>
          <w:szCs w:val="18"/>
          <w:highlight w:val="white"/>
        </w:rPr>
        <w:t>直接或間接擁有選舉或任命另一個組織或實體的理事機構百分之五十</w:t>
      </w:r>
      <w:r w:rsidRPr="00EE556C">
        <w:rPr>
          <w:rFonts w:ascii="Arial" w:eastAsia="MingLiU" w:hAnsi="Arial"/>
          <w:color w:val="444444"/>
          <w:sz w:val="18"/>
          <w:szCs w:val="18"/>
          <w:highlight w:val="white"/>
        </w:rPr>
        <w:t xml:space="preserve"> (50</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 xml:space="preserve">) </w:t>
      </w:r>
      <w:r w:rsidRPr="00EE556C">
        <w:rPr>
          <w:rFonts w:ascii="Arial" w:eastAsia="MingLiU" w:hAnsi="Arial"/>
          <w:color w:val="444444"/>
          <w:sz w:val="18"/>
          <w:szCs w:val="18"/>
          <w:highlight w:val="white"/>
        </w:rPr>
        <w:t>以上成員的權力時，則將視為存在「控制」。</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w:t>
      </w:r>
      <w:r w:rsidRPr="00EE556C">
        <w:rPr>
          <w:rFonts w:ascii="Arial" w:eastAsia="MingLiU" w:hAnsi="Arial"/>
          <w:b/>
          <w:color w:val="444444"/>
          <w:sz w:val="18"/>
          <w:szCs w:val="18"/>
          <w:highlight w:val="white"/>
        </w:rPr>
        <w:t>智慧財產</w:t>
      </w:r>
      <w:r w:rsidRPr="00EE556C">
        <w:rPr>
          <w:rFonts w:ascii="Arial" w:eastAsia="MingLiU" w:hAnsi="Arial"/>
          <w:color w:val="444444"/>
          <w:sz w:val="18"/>
          <w:szCs w:val="18"/>
          <w:highlight w:val="white"/>
        </w:rPr>
        <w:t>」是指任何及所有發明、發現、改進、新</w:t>
      </w:r>
      <w:r w:rsidR="00A459B5" w:rsidRPr="00A459B5">
        <w:rPr>
          <w:rFonts w:ascii="Arial" w:eastAsia="MingLiU" w:hAnsi="Arial"/>
          <w:color w:val="444444"/>
          <w:sz w:val="18"/>
          <w:szCs w:val="18"/>
        </w:rPr>
        <w:t>增</w:t>
      </w:r>
      <w:r w:rsidRPr="00EE556C">
        <w:rPr>
          <w:rFonts w:ascii="Arial" w:eastAsia="MingLiU" w:hAnsi="Arial"/>
          <w:color w:val="444444"/>
          <w:sz w:val="18"/>
          <w:szCs w:val="18"/>
          <w:highlight w:val="white"/>
        </w:rPr>
        <w:t>用途、作者作品、技術資訊、資料、技術、專有技術、示範、設計、圖紙、實用新型、測繪和半導體遮罩作品、規範、公式、方法、技巧、流程、資料庫、電腦軟體和程式（包括目標代碼、源代碼和非文字方面）、演算法、架構、記錄、文檔以及其他類似的智慧財產，這些智慧財產可採用任何格式並在任何媒體中展現，無論這些媒體是否受保護或可註冊。</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lastRenderedPageBreak/>
        <w:t>「</w:t>
      </w:r>
      <w:r w:rsidRPr="00EE556C">
        <w:rPr>
          <w:rFonts w:ascii="Arial" w:eastAsia="MingLiU" w:hAnsi="Arial"/>
          <w:b/>
          <w:color w:val="444444"/>
          <w:sz w:val="18"/>
          <w:szCs w:val="18"/>
          <w:highlight w:val="white"/>
        </w:rPr>
        <w:t>智慧財產權</w:t>
      </w:r>
      <w:r w:rsidRPr="00EE556C">
        <w:rPr>
          <w:rFonts w:ascii="Arial" w:eastAsia="MingLiU" w:hAnsi="Arial"/>
          <w:color w:val="444444"/>
          <w:sz w:val="18"/>
          <w:szCs w:val="18"/>
          <w:highlight w:val="white"/>
        </w:rPr>
        <w:t>」是指智慧財產中的任何和所有權利、所有權和利益，包括但不限於專利、版權以及類似署名權，遮罩作品權，商業秘密和類似保密權，外觀設計權，工業產權，商標、商品名、商業外觀和類似品牌權利，以及：</w:t>
      </w:r>
      <w:r w:rsidRPr="00EE556C">
        <w:rPr>
          <w:rFonts w:ascii="Arial" w:eastAsia="MingLiU" w:hAnsi="Arial"/>
          <w:color w:val="444444"/>
          <w:sz w:val="18"/>
          <w:szCs w:val="18"/>
          <w:highlight w:val="white"/>
        </w:rPr>
        <w:t>(a)</w:t>
      </w:r>
      <w:r w:rsidR="00CD22A8" w:rsidRPr="00EE556C">
        <w:rPr>
          <w:rFonts w:ascii="Arial" w:eastAsia="MingLiU" w:hAnsi="Arial" w:hint="eastAsia"/>
          <w:color w:val="444444"/>
          <w:sz w:val="18"/>
          <w:szCs w:val="18"/>
          <w:highlight w:val="white"/>
        </w:rPr>
        <w:t> </w:t>
      </w:r>
      <w:r w:rsidRPr="00EE556C">
        <w:rPr>
          <w:rFonts w:ascii="Arial" w:eastAsia="MingLiU" w:hAnsi="Arial"/>
          <w:color w:val="444444"/>
          <w:sz w:val="18"/>
          <w:szCs w:val="18"/>
          <w:highlight w:val="white"/>
        </w:rPr>
        <w:t>上述權利的所有申請、註冊、續展、延期、延續、部分延續、分割或重新簽發；和</w:t>
      </w:r>
      <w:r w:rsidRPr="00EE556C">
        <w:rPr>
          <w:rFonts w:ascii="Arial" w:eastAsia="MingLiU" w:hAnsi="Arial"/>
          <w:color w:val="444444"/>
          <w:sz w:val="18"/>
          <w:szCs w:val="18"/>
          <w:highlight w:val="white"/>
        </w:rPr>
        <w:t xml:space="preserve"> (b) </w:t>
      </w:r>
      <w:r w:rsidRPr="00EE556C">
        <w:rPr>
          <w:rFonts w:ascii="Arial" w:eastAsia="MingLiU" w:hAnsi="Arial"/>
          <w:color w:val="444444"/>
          <w:sz w:val="18"/>
          <w:szCs w:val="18"/>
          <w:highlight w:val="white"/>
        </w:rPr>
        <w:t>與上述權利相關的所有商譽。</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w:t>
      </w:r>
      <w:r w:rsidRPr="00EE556C">
        <w:rPr>
          <w:rFonts w:ascii="Arial" w:eastAsia="MingLiU" w:hAnsi="Arial"/>
          <w:b/>
          <w:color w:val="444444"/>
          <w:sz w:val="18"/>
          <w:szCs w:val="18"/>
          <w:highlight w:val="white"/>
        </w:rPr>
        <w:t>法律</w:t>
      </w:r>
      <w:r w:rsidRPr="00EE556C">
        <w:rPr>
          <w:rFonts w:ascii="Arial" w:eastAsia="MingLiU" w:hAnsi="Arial"/>
          <w:color w:val="444444"/>
          <w:sz w:val="18"/>
          <w:szCs w:val="18"/>
          <w:highlight w:val="white"/>
        </w:rPr>
        <w:t>」是指管轄區內的任何聯邦、州、外國、區域或地方法令、法規、條例或規定。</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w:t>
      </w:r>
      <w:r w:rsidRPr="00EE556C">
        <w:rPr>
          <w:rFonts w:ascii="Arial" w:eastAsia="MingLiU" w:hAnsi="Arial"/>
          <w:b/>
          <w:color w:val="444444"/>
          <w:sz w:val="18"/>
          <w:szCs w:val="18"/>
          <w:highlight w:val="white"/>
        </w:rPr>
        <w:t>標記</w:t>
      </w:r>
      <w:r w:rsidRPr="00EE556C">
        <w:rPr>
          <w:rFonts w:ascii="Arial" w:eastAsia="MingLiU" w:hAnsi="Arial"/>
          <w:color w:val="444444"/>
          <w:sz w:val="18"/>
          <w:szCs w:val="18"/>
          <w:highlight w:val="white"/>
        </w:rPr>
        <w:t>」是指商標、商品名稱、公司標誌、設計標記、服務標記、服務名稱、商業外觀和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或品牌名稱。</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sz w:val="18"/>
          <w:szCs w:val="18"/>
        </w:rPr>
        <w:t>「</w:t>
      </w:r>
      <w:r w:rsidRPr="00EE556C">
        <w:rPr>
          <w:rFonts w:ascii="Arial" w:eastAsia="MingLiU" w:hAnsi="Arial"/>
          <w:b/>
          <w:color w:val="444444"/>
          <w:sz w:val="18"/>
          <w:szCs w:val="18"/>
          <w:highlight w:val="white"/>
        </w:rPr>
        <w:t>網站</w:t>
      </w:r>
      <w:r w:rsidRPr="00EE556C">
        <w:rPr>
          <w:rFonts w:ascii="Arial" w:eastAsia="MingLiU" w:hAnsi="Arial"/>
          <w:color w:val="444444"/>
          <w:sz w:val="18"/>
          <w:szCs w:val="18"/>
          <w:highlight w:val="white"/>
        </w:rPr>
        <w:t>」是指網站</w:t>
      </w:r>
      <w:r w:rsidRPr="00EE556C">
        <w:rPr>
          <w:rFonts w:ascii="Arial" w:eastAsia="MingLiU" w:hAnsi="Arial"/>
          <w:color w:val="444444"/>
          <w:sz w:val="18"/>
          <w:szCs w:val="18"/>
          <w:highlight w:val="white"/>
        </w:rPr>
        <w:t xml:space="preserve"> </w:t>
      </w:r>
      <w:hyperlink r:id="rId6">
        <w:r w:rsidRPr="00EE556C">
          <w:rPr>
            <w:rFonts w:ascii="Arial" w:eastAsia="MingLiU" w:hAnsi="Arial"/>
            <w:color w:val="33AAFF"/>
            <w:sz w:val="18"/>
            <w:szCs w:val="18"/>
            <w:highlight w:val="white"/>
          </w:rPr>
          <w:t>https://grabcad.com/</w:t>
        </w:r>
      </w:hyperlink>
      <w:r w:rsidRPr="00EE556C">
        <w:rPr>
          <w:rFonts w:ascii="Arial" w:eastAsia="MingLiU" w:hAnsi="Arial"/>
          <w:color w:val="444444"/>
          <w:sz w:val="18"/>
          <w:szCs w:val="18"/>
          <w:highlight w:val="white"/>
        </w:rPr>
        <w:t xml:space="preserve"> </w:t>
      </w:r>
      <w:r w:rsidRPr="00EE556C">
        <w:rPr>
          <w:rFonts w:ascii="Arial" w:eastAsia="MingLiU" w:hAnsi="Arial"/>
          <w:color w:val="444444"/>
          <w:sz w:val="18"/>
          <w:szCs w:val="18"/>
          <w:highlight w:val="white"/>
        </w:rPr>
        <w:t>連同其子域和網頁，並且為避免疑義，還包括其「外觀和感覺」以及設計和元素佈局。</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w:t>
      </w:r>
      <w:r w:rsidRPr="00EE556C">
        <w:rPr>
          <w:rFonts w:ascii="Arial" w:eastAsia="MingLiU" w:hAnsi="Arial"/>
          <w:b/>
          <w:color w:val="444444"/>
          <w:sz w:val="18"/>
          <w:szCs w:val="18"/>
          <w:highlight w:val="white"/>
        </w:rPr>
        <w:t>網站材料</w:t>
      </w:r>
      <w:r w:rsidRPr="00EE556C">
        <w:rPr>
          <w:rFonts w:ascii="Arial" w:eastAsia="MingLiU" w:hAnsi="Arial"/>
          <w:color w:val="444444"/>
          <w:sz w:val="18"/>
          <w:szCs w:val="18"/>
          <w:highlight w:val="white"/>
        </w:rPr>
        <w:t>」在總體上是指內容和功能（但不包括使用者提交的資訊）。</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w:t>
      </w:r>
      <w:r w:rsidRPr="00EE556C">
        <w:rPr>
          <w:rFonts w:ascii="Arial" w:eastAsia="MingLiU" w:hAnsi="Arial"/>
          <w:b/>
          <w:color w:val="444444"/>
          <w:sz w:val="18"/>
          <w:szCs w:val="18"/>
          <w:highlight w:val="white"/>
        </w:rPr>
        <w:t>軟體</w:t>
      </w:r>
      <w:r w:rsidRPr="00EE556C">
        <w:rPr>
          <w:rFonts w:ascii="Arial" w:eastAsia="MingLiU" w:hAnsi="Arial"/>
          <w:color w:val="444444"/>
          <w:sz w:val="18"/>
          <w:szCs w:val="18"/>
          <w:highlight w:val="white"/>
        </w:rPr>
        <w:t>」是指透過網站提供的</w:t>
      </w:r>
      <w:r w:rsidRPr="00EE556C">
        <w:rPr>
          <w:rFonts w:ascii="Arial" w:eastAsia="MingLiU" w:hAnsi="Arial"/>
          <w:color w:val="444444"/>
          <w:sz w:val="18"/>
          <w:szCs w:val="18"/>
          <w:highlight w:val="white"/>
        </w:rPr>
        <w:t xml:space="preserve"> GrabCAD </w:t>
      </w:r>
      <w:r w:rsidRPr="00EE556C">
        <w:rPr>
          <w:rFonts w:ascii="Arial" w:eastAsia="MingLiU" w:hAnsi="Arial"/>
          <w:color w:val="444444"/>
          <w:sz w:val="18"/>
          <w:szCs w:val="18"/>
          <w:highlight w:val="white"/>
        </w:rPr>
        <w:t>軟體套件，其中包括</w:t>
      </w:r>
      <w:r w:rsidRPr="00EE556C">
        <w:rPr>
          <w:rFonts w:ascii="Arial" w:eastAsia="MingLiU" w:hAnsi="Arial"/>
          <w:color w:val="444444"/>
          <w:sz w:val="18"/>
          <w:szCs w:val="18"/>
          <w:highlight w:val="white"/>
        </w:rPr>
        <w:t xml:space="preserve"> GrabCAD Workbench </w:t>
      </w:r>
      <w:r w:rsidRPr="00EE556C">
        <w:rPr>
          <w:rFonts w:ascii="Arial" w:eastAsia="MingLiU" w:hAnsi="Arial"/>
          <w:color w:val="444444"/>
          <w:sz w:val="18"/>
          <w:szCs w:val="18"/>
          <w:highlight w:val="white"/>
        </w:rPr>
        <w:t>和</w:t>
      </w:r>
      <w:r w:rsidRPr="00EE556C">
        <w:rPr>
          <w:rFonts w:ascii="Arial" w:eastAsia="MingLiU" w:hAnsi="Arial"/>
          <w:color w:val="444444"/>
          <w:sz w:val="18"/>
          <w:szCs w:val="18"/>
          <w:highlight w:val="white"/>
        </w:rPr>
        <w:t xml:space="preserve"> GrabCAD Print </w:t>
      </w:r>
      <w:r w:rsidRPr="00EE556C">
        <w:rPr>
          <w:rFonts w:ascii="Arial" w:eastAsia="MingLiU" w:hAnsi="Arial"/>
          <w:color w:val="444444"/>
          <w:sz w:val="18"/>
          <w:szCs w:val="18"/>
          <w:highlight w:val="white"/>
        </w:rPr>
        <w:t>模組。</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b/>
          <w:color w:val="444444"/>
          <w:sz w:val="18"/>
          <w:szCs w:val="18"/>
          <w:highlight w:val="white"/>
        </w:rPr>
        <w:t>2.</w:t>
      </w:r>
      <w:r w:rsidRPr="00EE556C">
        <w:rPr>
          <w:rFonts w:ascii="Arial" w:eastAsia="MingLiU" w:hAnsi="Arial"/>
          <w:b/>
          <w:color w:val="444444"/>
          <w:sz w:val="18"/>
          <w:szCs w:val="18"/>
          <w:highlight w:val="white"/>
          <w:u w:val="single"/>
        </w:rPr>
        <w:t>修改</w:t>
      </w: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保留隨時修改本協議的權利，具體方式為在網站中發佈修改後的協議。此類修改將在發佈於網站上十</w:t>
      </w:r>
      <w:r w:rsidRPr="00EE556C">
        <w:rPr>
          <w:rFonts w:ascii="Arial" w:eastAsia="MingLiU" w:hAnsi="Arial"/>
          <w:color w:val="444444"/>
          <w:sz w:val="18"/>
          <w:szCs w:val="18"/>
          <w:highlight w:val="white"/>
        </w:rPr>
        <w:t xml:space="preserve"> (10) </w:t>
      </w:r>
      <w:r w:rsidRPr="00EE556C">
        <w:rPr>
          <w:rFonts w:ascii="Arial" w:eastAsia="MingLiU" w:hAnsi="Arial"/>
          <w:color w:val="444444"/>
          <w:sz w:val="18"/>
          <w:szCs w:val="18"/>
          <w:highlight w:val="white"/>
        </w:rPr>
        <w:t>天後生效，您在此日期後繼續使用網站的任何部分即構成您同意受修改後的協議約束。</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您承認，</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可以在未事先通告的情況下隨時開始對某些網站材料收費，要求客戶建立一個帳戶並購買基於期限的訂閱授權，以便繼續存取和使用上述網站材料。</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b/>
          <w:color w:val="444444"/>
          <w:sz w:val="18"/>
          <w:szCs w:val="18"/>
          <w:highlight w:val="white"/>
        </w:rPr>
        <w:t>3.</w:t>
      </w:r>
      <w:r w:rsidRPr="00EE556C">
        <w:rPr>
          <w:rFonts w:ascii="Arial" w:eastAsia="MingLiU" w:hAnsi="Arial"/>
          <w:b/>
          <w:color w:val="444444"/>
          <w:sz w:val="18"/>
          <w:szCs w:val="18"/>
          <w:highlight w:val="white"/>
          <w:u w:val="single"/>
        </w:rPr>
        <w:t>授權</w:t>
      </w: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依據本協議的條款和條件，</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在期限（下文定義）期間授予您有限、非排他、不可讓與、不可轉讓和不可再授權的授權，以容許您僅出於實用網站和網站材料的目的在本機存取和顯示網站，並且僅用於符合您自身的利益以及內部非商業用途（統稱為「</w:t>
      </w:r>
      <w:r w:rsidRPr="00EE556C">
        <w:rPr>
          <w:rFonts w:ascii="Arial" w:eastAsia="MingLiU" w:hAnsi="Arial"/>
          <w:b/>
          <w:color w:val="444444"/>
          <w:sz w:val="18"/>
          <w:szCs w:val="18"/>
          <w:highlight w:val="white"/>
        </w:rPr>
        <w:t>授權</w:t>
      </w:r>
      <w:r w:rsidRPr="00EE556C">
        <w:rPr>
          <w:rFonts w:ascii="Arial" w:eastAsia="MingLiU" w:hAnsi="Arial"/>
          <w:color w:val="444444"/>
          <w:sz w:val="18"/>
          <w:szCs w:val="18"/>
          <w:highlight w:val="white"/>
        </w:rPr>
        <w:t>」）。</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為避免疑義，網站和網站材料（以及提供給您的任何複本）僅依據此協議授予授權，且本網站、網站材料或此類複本的所有權並未轉讓給您。除授權以外，您不會被授予網站或網站材料的任何其他權利，無論是以默示授權、禁止反言、專利權用盡、法律操作還是其他方式。</w:t>
      </w:r>
    </w:p>
    <w:p w:rsidR="00686769" w:rsidRPr="00EE556C" w:rsidRDefault="00686769" w:rsidP="00EE556C">
      <w:pPr>
        <w:spacing w:line="360" w:lineRule="auto"/>
        <w:rPr>
          <w:rFonts w:ascii="Arial" w:eastAsia="MingLiU" w:hAnsi="Arial"/>
          <w:sz w:val="18"/>
          <w:szCs w:val="18"/>
        </w:rPr>
      </w:pPr>
    </w:p>
    <w:p w:rsidR="00686769" w:rsidRPr="00EE556C" w:rsidRDefault="00D16FF2" w:rsidP="00A459B5">
      <w:pPr>
        <w:spacing w:line="360" w:lineRule="auto"/>
        <w:rPr>
          <w:rFonts w:ascii="Arial" w:eastAsia="MingLiU" w:hAnsi="Arial"/>
          <w:sz w:val="18"/>
          <w:szCs w:val="18"/>
        </w:rPr>
      </w:pPr>
      <w:r w:rsidRPr="00EE556C">
        <w:rPr>
          <w:rFonts w:ascii="Arial" w:eastAsia="MingLiU" w:hAnsi="Arial"/>
          <w:color w:val="444444"/>
          <w:sz w:val="18"/>
          <w:szCs w:val="18"/>
          <w:highlight w:val="white"/>
        </w:rPr>
        <w:t>為進一步避免疑義，本協議不授予您對本軟體（例如</w:t>
      </w:r>
      <w:r w:rsidRPr="00EE556C">
        <w:rPr>
          <w:rFonts w:ascii="Arial" w:eastAsia="MingLiU" w:hAnsi="Arial"/>
          <w:color w:val="444444"/>
          <w:sz w:val="18"/>
          <w:szCs w:val="18"/>
          <w:highlight w:val="white"/>
        </w:rPr>
        <w:t xml:space="preserve"> GrabCAD Workbench </w:t>
      </w:r>
      <w:r w:rsidRPr="00EE556C">
        <w:rPr>
          <w:rFonts w:ascii="Arial" w:eastAsia="MingLiU" w:hAnsi="Arial"/>
          <w:color w:val="444444"/>
          <w:sz w:val="18"/>
          <w:szCs w:val="18"/>
          <w:highlight w:val="white"/>
        </w:rPr>
        <w:t>或</w:t>
      </w:r>
      <w:r w:rsidRPr="00EE556C">
        <w:rPr>
          <w:rFonts w:ascii="Arial" w:eastAsia="MingLiU" w:hAnsi="Arial"/>
          <w:color w:val="444444"/>
          <w:sz w:val="18"/>
          <w:szCs w:val="18"/>
          <w:highlight w:val="white"/>
        </w:rPr>
        <w:t xml:space="preserve"> GrabCAD Print</w:t>
      </w:r>
      <w:r w:rsidRPr="00EE556C">
        <w:rPr>
          <w:rFonts w:ascii="Arial" w:eastAsia="MingLiU" w:hAnsi="Arial"/>
          <w:color w:val="444444"/>
          <w:sz w:val="18"/>
          <w:szCs w:val="18"/>
          <w:highlight w:val="white"/>
        </w:rPr>
        <w:t>）的任何權利，軟體的存取和使用受</w:t>
      </w:r>
      <w:r w:rsidRPr="00EE556C">
        <w:rPr>
          <w:rFonts w:ascii="Arial" w:eastAsia="MingLiU" w:hAnsi="Arial"/>
          <w:color w:val="444444"/>
          <w:sz w:val="18"/>
          <w:szCs w:val="18"/>
          <w:highlight w:val="white"/>
        </w:rPr>
        <w:t xml:space="preserve"> GrabCAD </w:t>
      </w:r>
      <w:r w:rsidRPr="00EE556C">
        <w:rPr>
          <w:rFonts w:ascii="Arial" w:eastAsia="MingLiU" w:hAnsi="Arial"/>
          <w:color w:val="444444"/>
          <w:sz w:val="18"/>
          <w:szCs w:val="18"/>
          <w:highlight w:val="white"/>
        </w:rPr>
        <w:t>軟體服務和使用條款的約束（這些條款可在</w:t>
      </w:r>
      <w:r w:rsidRPr="00EE556C">
        <w:rPr>
          <w:rFonts w:ascii="Arial" w:eastAsia="MingLiU" w:hAnsi="Arial"/>
          <w:color w:val="444444"/>
          <w:sz w:val="18"/>
          <w:szCs w:val="18"/>
          <w:highlight w:val="white"/>
        </w:rPr>
        <w:t xml:space="preserve"> </w:t>
      </w:r>
      <w:hyperlink r:id="rId7">
        <w:r w:rsidRPr="00EE556C">
          <w:rPr>
            <w:rFonts w:ascii="Arial" w:eastAsia="MingLiU" w:hAnsi="Arial"/>
            <w:color w:val="33AAFF"/>
            <w:sz w:val="18"/>
            <w:szCs w:val="18"/>
            <w:highlight w:val="white"/>
          </w:rPr>
          <w:t>https://grabcad.com/software_terms</w:t>
        </w:r>
      </w:hyperlink>
      <w:r w:rsidRPr="00EE556C">
        <w:rPr>
          <w:rFonts w:ascii="Arial" w:eastAsia="MingLiU" w:hAnsi="Arial"/>
          <w:color w:val="444444"/>
          <w:sz w:val="18"/>
          <w:szCs w:val="18"/>
          <w:highlight w:val="white"/>
        </w:rPr>
        <w:t xml:space="preserve"> </w:t>
      </w:r>
      <w:r w:rsidRPr="00EE556C">
        <w:rPr>
          <w:rFonts w:ascii="Arial" w:eastAsia="MingLiU" w:hAnsi="Arial"/>
          <w:color w:val="444444"/>
          <w:sz w:val="18"/>
          <w:szCs w:val="18"/>
          <w:highlight w:val="white"/>
        </w:rPr>
        <w:t>上獲得）。如果您想詳細瞭解如何將專案</w:t>
      </w:r>
      <w:r w:rsidR="00A459B5" w:rsidRPr="00A459B5">
        <w:rPr>
          <w:rFonts w:ascii="Arial" w:eastAsia="MingLiU" w:hAnsi="Arial"/>
          <w:color w:val="444444"/>
          <w:sz w:val="18"/>
          <w:szCs w:val="18"/>
        </w:rPr>
        <w:t>檔案</w:t>
      </w:r>
      <w:r w:rsidRPr="00EE556C">
        <w:rPr>
          <w:rFonts w:ascii="Arial" w:eastAsia="MingLiU" w:hAnsi="Arial"/>
          <w:color w:val="444444"/>
          <w:sz w:val="18"/>
          <w:szCs w:val="18"/>
          <w:highlight w:val="white"/>
        </w:rPr>
        <w:t>上傳到您的</w:t>
      </w:r>
      <w:r w:rsidRPr="00EE556C">
        <w:rPr>
          <w:rFonts w:ascii="Arial" w:eastAsia="MingLiU" w:hAnsi="Arial"/>
          <w:color w:val="444444"/>
          <w:sz w:val="18"/>
          <w:szCs w:val="18"/>
          <w:highlight w:val="white"/>
        </w:rPr>
        <w:t xml:space="preserve"> GrabCAD Workbench </w:t>
      </w:r>
      <w:r w:rsidRPr="00EE556C">
        <w:rPr>
          <w:rFonts w:ascii="Arial" w:eastAsia="MingLiU" w:hAnsi="Arial"/>
          <w:color w:val="444444"/>
          <w:sz w:val="18"/>
          <w:szCs w:val="18"/>
          <w:highlight w:val="white"/>
        </w:rPr>
        <w:t>帳戶並執行管理，以及如何與其他使用者組織專案小組和協作空間（對於您和此類其他使用者，這些小組和空間將是私有的），請參閱</w:t>
      </w:r>
      <w:r w:rsidRPr="00EE556C">
        <w:rPr>
          <w:rFonts w:ascii="Arial" w:eastAsia="MingLiU" w:hAnsi="Arial"/>
          <w:color w:val="444444"/>
          <w:sz w:val="18"/>
          <w:szCs w:val="18"/>
          <w:highlight w:val="white"/>
        </w:rPr>
        <w:t xml:space="preserve"> </w:t>
      </w:r>
      <w:hyperlink r:id="rId8">
        <w:r w:rsidRPr="00EE556C">
          <w:rPr>
            <w:rFonts w:ascii="Arial" w:eastAsia="MingLiU" w:hAnsi="Arial"/>
            <w:color w:val="33AAFF"/>
            <w:sz w:val="18"/>
            <w:szCs w:val="18"/>
            <w:highlight w:val="white"/>
          </w:rPr>
          <w:t>help.grabcad.com</w:t>
        </w:r>
      </w:hyperlink>
      <w:r w:rsidRPr="00EE556C">
        <w:rPr>
          <w:rFonts w:ascii="Arial" w:eastAsia="MingLiU" w:hAnsi="Arial"/>
          <w:color w:val="444444"/>
          <w:sz w:val="18"/>
          <w:szCs w:val="18"/>
          <w:highlight w:val="white"/>
        </w:rPr>
        <w:t xml:space="preserve"> </w:t>
      </w:r>
      <w:r w:rsidRPr="00EE556C">
        <w:rPr>
          <w:rFonts w:ascii="Arial" w:eastAsia="MingLiU" w:hAnsi="Arial"/>
          <w:color w:val="444444"/>
          <w:sz w:val="18"/>
          <w:szCs w:val="18"/>
          <w:highlight w:val="white"/>
        </w:rPr>
        <w:t>和我們的安全白皮書</w:t>
      </w:r>
      <w:r w:rsidRPr="00EE556C">
        <w:rPr>
          <w:rFonts w:ascii="Arial" w:eastAsia="MingLiU" w:hAnsi="Arial"/>
          <w:color w:val="444444"/>
          <w:sz w:val="18"/>
          <w:szCs w:val="18"/>
          <w:highlight w:val="white"/>
        </w:rPr>
        <w:t xml:space="preserve"> </w:t>
      </w:r>
      <w:hyperlink r:id="rId9">
        <w:r w:rsidRPr="00EE556C">
          <w:rPr>
            <w:rFonts w:ascii="Arial" w:eastAsia="MingLiU" w:hAnsi="Arial"/>
            <w:color w:val="33AAFF"/>
            <w:sz w:val="18"/>
            <w:szCs w:val="18"/>
            <w:highlight w:val="white"/>
          </w:rPr>
          <w:t>http://resources.grabcad.com/security-at-grabcad-whitepaper</w:t>
        </w:r>
      </w:hyperlink>
      <w:r w:rsidRPr="00EE556C">
        <w:rPr>
          <w:rFonts w:ascii="Arial" w:eastAsia="MingLiU" w:hAnsi="Arial"/>
          <w:color w:val="444444"/>
          <w:sz w:val="18"/>
          <w:szCs w:val="18"/>
          <w:highlight w:val="white"/>
        </w:rPr>
        <w:t xml:space="preserve"> </w:t>
      </w:r>
      <w:r w:rsidRPr="00EE556C">
        <w:rPr>
          <w:rFonts w:ascii="Arial" w:eastAsia="MingLiU" w:hAnsi="Arial"/>
          <w:color w:val="444444"/>
          <w:sz w:val="18"/>
          <w:szCs w:val="18"/>
          <w:highlight w:val="white"/>
        </w:rPr>
        <w:t>。</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b/>
          <w:color w:val="444444"/>
          <w:sz w:val="18"/>
          <w:szCs w:val="18"/>
          <w:highlight w:val="white"/>
        </w:rPr>
        <w:t>4.</w:t>
      </w:r>
      <w:r w:rsidRPr="00EE556C">
        <w:rPr>
          <w:rFonts w:ascii="Arial" w:eastAsia="MingLiU" w:hAnsi="Arial"/>
          <w:b/>
          <w:color w:val="444444"/>
          <w:sz w:val="18"/>
          <w:szCs w:val="18"/>
          <w:highlight w:val="white"/>
          <w:u w:val="single"/>
        </w:rPr>
        <w:t>授權限制</w:t>
      </w: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除本協議中另有明確容許的範圍之外，您不得（也不得容許或鼓勵任何第三方）執行以下任何操作：</w:t>
      </w:r>
      <w:r w:rsidRPr="00EE556C">
        <w:rPr>
          <w:rFonts w:ascii="Arial" w:eastAsia="MingLiU" w:hAnsi="Arial"/>
          <w:color w:val="444444"/>
          <w:sz w:val="18"/>
          <w:szCs w:val="18"/>
          <w:highlight w:val="white"/>
        </w:rPr>
        <w:t xml:space="preserve">(a) </w:t>
      </w:r>
      <w:r w:rsidRPr="00EE556C">
        <w:rPr>
          <w:rFonts w:ascii="Arial" w:eastAsia="MingLiU" w:hAnsi="Arial"/>
          <w:color w:val="444444"/>
          <w:sz w:val="18"/>
          <w:szCs w:val="18"/>
          <w:highlight w:val="white"/>
        </w:rPr>
        <w:t>複製或再生產網站或網站材料；</w:t>
      </w:r>
      <w:r w:rsidRPr="00EE556C">
        <w:rPr>
          <w:rFonts w:ascii="Arial" w:eastAsia="MingLiU" w:hAnsi="Arial"/>
          <w:color w:val="444444"/>
          <w:sz w:val="18"/>
          <w:szCs w:val="18"/>
          <w:highlight w:val="white"/>
        </w:rPr>
        <w:t xml:space="preserve">(b) </w:t>
      </w:r>
      <w:r w:rsidRPr="00EE556C">
        <w:rPr>
          <w:rFonts w:ascii="Arial" w:eastAsia="MingLiU" w:hAnsi="Arial"/>
          <w:color w:val="444444"/>
          <w:sz w:val="18"/>
          <w:szCs w:val="18"/>
          <w:highlight w:val="white"/>
        </w:rPr>
        <w:t>出售、讓與、出租、借出、租賃、發放、再授權、提供或以其他方式分發給任何第三方，</w:t>
      </w:r>
      <w:r w:rsidRPr="00EE556C">
        <w:rPr>
          <w:rFonts w:ascii="Arial" w:eastAsia="MingLiU" w:hAnsi="Arial"/>
          <w:color w:val="444444"/>
          <w:sz w:val="18"/>
          <w:szCs w:val="18"/>
          <w:highlight w:val="white"/>
        </w:rPr>
        <w:lastRenderedPageBreak/>
        <w:t>或者公開執行、展示或交流網站或網站材料（例如，將另一位使用者的使用者提交資訊上傳到另一個網站或應用程式），又或者在分時、外包或服務單位環境中使用網站或網站材料；</w:t>
      </w:r>
      <w:r w:rsidRPr="00EE556C">
        <w:rPr>
          <w:rFonts w:ascii="Arial" w:eastAsia="MingLiU" w:hAnsi="Arial"/>
          <w:color w:val="444444"/>
          <w:sz w:val="18"/>
          <w:szCs w:val="18"/>
          <w:highlight w:val="white"/>
        </w:rPr>
        <w:t xml:space="preserve">(c) </w:t>
      </w:r>
      <w:r w:rsidRPr="00EE556C">
        <w:rPr>
          <w:rFonts w:ascii="Arial" w:eastAsia="MingLiU" w:hAnsi="Arial"/>
          <w:color w:val="444444"/>
          <w:sz w:val="18"/>
          <w:szCs w:val="18"/>
          <w:highlight w:val="white"/>
        </w:rPr>
        <w:t>修改、變更、改編、整理、翻譯、反編譯、反彙編、反向工程、解密或以其他方式嘗試發現網站或網站材料的源代碼或非文字方面；</w:t>
      </w:r>
      <w:r w:rsidRPr="00EE556C">
        <w:rPr>
          <w:rFonts w:ascii="Arial" w:eastAsia="MingLiU" w:hAnsi="Arial"/>
          <w:color w:val="444444"/>
          <w:sz w:val="18"/>
          <w:szCs w:val="18"/>
          <w:highlight w:val="white"/>
        </w:rPr>
        <w:t xml:space="preserve">(d) </w:t>
      </w:r>
      <w:r w:rsidRPr="00EE556C">
        <w:rPr>
          <w:rFonts w:ascii="Arial" w:eastAsia="MingLiU" w:hAnsi="Arial"/>
          <w:color w:val="444444"/>
          <w:sz w:val="18"/>
          <w:szCs w:val="18"/>
          <w:highlight w:val="white"/>
        </w:rPr>
        <w:t>全部或部分刪除、變更或隱藏網站或網站材料中顯示或包含的任何版權、商標或其他專有權利標記或圖例；</w:t>
      </w:r>
      <w:r w:rsidRPr="00EE556C">
        <w:rPr>
          <w:rFonts w:ascii="Arial" w:eastAsia="MingLiU" w:hAnsi="Arial"/>
          <w:color w:val="444444"/>
          <w:sz w:val="18"/>
          <w:szCs w:val="18"/>
          <w:highlight w:val="white"/>
        </w:rPr>
        <w:t xml:space="preserve">(e) </w:t>
      </w:r>
      <w:r w:rsidRPr="00EE556C">
        <w:rPr>
          <w:rFonts w:ascii="Arial" w:eastAsia="MingLiU" w:hAnsi="Arial"/>
          <w:color w:val="444444"/>
          <w:sz w:val="18"/>
          <w:szCs w:val="18"/>
          <w:highlight w:val="white"/>
        </w:rPr>
        <w:t>規避、停用或以其他方式干擾網站或網站材料的安全相關功能或技術功能以及協議，例如限制或監控網站或網站材料使用的功能；</w:t>
      </w:r>
      <w:r w:rsidRPr="00EE556C">
        <w:rPr>
          <w:rFonts w:ascii="Arial" w:eastAsia="MingLiU" w:hAnsi="Arial"/>
          <w:color w:val="444444"/>
          <w:sz w:val="18"/>
          <w:szCs w:val="18"/>
          <w:highlight w:val="white"/>
        </w:rPr>
        <w:t xml:space="preserve">(f) </w:t>
      </w:r>
      <w:r w:rsidRPr="00EE556C">
        <w:rPr>
          <w:rFonts w:ascii="Arial" w:eastAsia="MingLiU" w:hAnsi="Arial"/>
          <w:color w:val="444444"/>
          <w:sz w:val="18"/>
          <w:szCs w:val="18"/>
          <w:highlight w:val="white"/>
        </w:rPr>
        <w:t>製作網站或網站材料的衍生作品，或使用網站或網站材料研發與其作用相同（或基本類似）的任何服務或產品；</w:t>
      </w:r>
      <w:r w:rsidRPr="00EE556C">
        <w:rPr>
          <w:rFonts w:ascii="Arial" w:eastAsia="MingLiU" w:hAnsi="Arial"/>
          <w:color w:val="444444"/>
          <w:sz w:val="18"/>
          <w:szCs w:val="18"/>
          <w:highlight w:val="white"/>
        </w:rPr>
        <w:t>(g)</w:t>
      </w:r>
      <w:r w:rsidR="00370629" w:rsidRPr="00EE556C">
        <w:rPr>
          <w:rFonts w:ascii="Arial" w:eastAsia="MingLiU" w:hAnsi="Arial"/>
          <w:color w:val="444444"/>
          <w:sz w:val="18"/>
          <w:szCs w:val="18"/>
          <w:highlight w:val="white"/>
          <w:lang w:val="en-US"/>
        </w:rPr>
        <w:t> </w:t>
      </w:r>
      <w:r w:rsidRPr="00EE556C">
        <w:rPr>
          <w:rFonts w:ascii="Arial" w:eastAsia="MingLiU" w:hAnsi="Arial"/>
          <w:color w:val="444444"/>
          <w:sz w:val="18"/>
          <w:szCs w:val="18"/>
          <w:highlight w:val="white"/>
        </w:rPr>
        <w:t>向公眾披露對網站或網站材料的任何內部效能測試或基準研究的結果，而沒有預先將結果和相關研究傳送給</w:t>
      </w:r>
      <w:r w:rsidRPr="00EE556C">
        <w:rPr>
          <w:rFonts w:ascii="Arial" w:eastAsia="MingLiU" w:hAnsi="Arial"/>
          <w:color w:val="444444"/>
          <w:sz w:val="18"/>
          <w:szCs w:val="18"/>
          <w:highlight w:val="white"/>
        </w:rPr>
        <w:t xml:space="preserve"> Stratasys</w:t>
      </w:r>
      <w:r w:rsidRPr="00EE556C">
        <w:rPr>
          <w:rFonts w:ascii="Arial" w:eastAsia="MingLiU" w:hAnsi="Arial"/>
          <w:color w:val="444444"/>
          <w:sz w:val="18"/>
          <w:szCs w:val="18"/>
          <w:highlight w:val="white"/>
        </w:rPr>
        <w:t>，並獲得</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對測試或研究中涉及的假設、方法論以及其他參數的書面批准；</w:t>
      </w:r>
      <w:r w:rsidRPr="00EE556C">
        <w:rPr>
          <w:rFonts w:ascii="Arial" w:eastAsia="MingLiU" w:hAnsi="Arial"/>
          <w:color w:val="444444"/>
          <w:sz w:val="18"/>
          <w:szCs w:val="18"/>
          <w:highlight w:val="white"/>
        </w:rPr>
        <w:t xml:space="preserve">(h) </w:t>
      </w:r>
      <w:r w:rsidRPr="00EE556C">
        <w:rPr>
          <w:rFonts w:ascii="Arial" w:eastAsia="MingLiU" w:hAnsi="Arial"/>
          <w:color w:val="444444"/>
          <w:sz w:val="18"/>
          <w:szCs w:val="18"/>
          <w:highlight w:val="white"/>
        </w:rPr>
        <w:t>發佈或傳播意圖（或有可能）損壞或擾亂網站或網站材料的任何機器人、惡意軟體、特洛伊木馬、間諜軟體或類似惡意專案；和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w:t>
      </w:r>
      <w:r w:rsidRPr="00EE556C">
        <w:rPr>
          <w:rFonts w:ascii="Arial" w:eastAsia="MingLiU" w:hAnsi="Arial"/>
          <w:color w:val="444444"/>
          <w:sz w:val="18"/>
          <w:szCs w:val="18"/>
          <w:highlight w:val="white"/>
        </w:rPr>
        <w:t xml:space="preserve"> (i) </w:t>
      </w:r>
      <w:r w:rsidRPr="00EE556C">
        <w:rPr>
          <w:rFonts w:ascii="Arial" w:eastAsia="MingLiU" w:hAnsi="Arial"/>
          <w:color w:val="444444"/>
          <w:sz w:val="18"/>
          <w:szCs w:val="18"/>
          <w:highlight w:val="white"/>
        </w:rPr>
        <w:t>使用網站或網站材料侵犯、盜用或違反任何第三方的智慧財產權、道德權利、隱私權或其他個人權利或法律。</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上述限制是對授權施加的局限性，您充分遵守上述限制是獲得授權的必要條件。為避免疑義，本節中對「網站」和「網站材料」的引用應分別理解為網站和網站材料，無論是整體還是部分。</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您承認本網站和網站材料包含</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的保密和專有資訊與材料（這些資訊和材料甚至可能構成</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或其成員的商業秘密），因此您同意違反或受威脅違反本節規定的限制（授權限制）可能導致</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承受不可挽回的傷害或損失，且金錢賠償不足以挽回這種損失；據此，如果</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尋求禁令、強制履行措施或其他衡平救濟以執行本節中的任何規定，</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無需簽署任何契約，也無需證明造成不可挽回損失的可能性。</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b/>
          <w:color w:val="444444"/>
          <w:sz w:val="18"/>
          <w:szCs w:val="18"/>
          <w:highlight w:val="white"/>
        </w:rPr>
        <w:t>5.</w:t>
      </w:r>
      <w:r w:rsidRPr="00EE556C">
        <w:rPr>
          <w:rFonts w:ascii="Arial" w:eastAsia="MingLiU" w:hAnsi="Arial"/>
          <w:b/>
          <w:color w:val="444444"/>
          <w:sz w:val="18"/>
          <w:szCs w:val="18"/>
          <w:highlight w:val="white"/>
          <w:u w:val="single"/>
        </w:rPr>
        <w:t>反饋</w:t>
      </w: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您沒有義務向</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提供有關網站或網站材料的任何反饋、想法或建議（統稱為「</w:t>
      </w:r>
      <w:r w:rsidRPr="00EE556C">
        <w:rPr>
          <w:rFonts w:ascii="Arial" w:eastAsia="MingLiU" w:hAnsi="Arial"/>
          <w:b/>
          <w:color w:val="444444"/>
          <w:sz w:val="18"/>
          <w:szCs w:val="18"/>
          <w:highlight w:val="white"/>
        </w:rPr>
        <w:t>反饋</w:t>
      </w:r>
      <w:r w:rsidRPr="00EE556C">
        <w:rPr>
          <w:rFonts w:ascii="Arial" w:eastAsia="MingLiU" w:hAnsi="Arial"/>
          <w:color w:val="444444"/>
          <w:sz w:val="18"/>
          <w:szCs w:val="18"/>
          <w:highlight w:val="white"/>
        </w:rPr>
        <w:t>」）。然而，在您提供任何反饋的範圍內，您特此授予</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及其所有成員非排他、免版稅、已付清款項、永久、不可撤銷、可再授權（透過多層的附屬授權持有人）、可讓與和可轉讓的全球範圍授權，以複製、再生產、分發、修改、變更、改編、整理、翻譯、建立衍生作品、公開展示</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執行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交流，以及商業利用此類反饋（以下簡稱「</w:t>
      </w:r>
      <w:r w:rsidRPr="00EE556C">
        <w:rPr>
          <w:rFonts w:ascii="Arial" w:eastAsia="MingLiU" w:hAnsi="Arial"/>
          <w:b/>
          <w:color w:val="444444"/>
          <w:sz w:val="18"/>
          <w:szCs w:val="18"/>
          <w:highlight w:val="white"/>
        </w:rPr>
        <w:t>反饋授權</w:t>
      </w:r>
      <w:r w:rsidRPr="00EE556C">
        <w:rPr>
          <w:rFonts w:ascii="Arial" w:eastAsia="MingLiU" w:hAnsi="Arial"/>
          <w:color w:val="444444"/>
          <w:sz w:val="18"/>
          <w:szCs w:val="18"/>
          <w:highlight w:val="white"/>
        </w:rPr>
        <w:t>」）。您特此聲明並保證：</w:t>
      </w:r>
      <w:r w:rsidRPr="00EE556C">
        <w:rPr>
          <w:rFonts w:ascii="Arial" w:eastAsia="MingLiU" w:hAnsi="Arial"/>
          <w:color w:val="444444"/>
          <w:sz w:val="18"/>
          <w:szCs w:val="18"/>
          <w:highlight w:val="white"/>
        </w:rPr>
        <w:t xml:space="preserve">(a) </w:t>
      </w:r>
      <w:r w:rsidRPr="00EE556C">
        <w:rPr>
          <w:rFonts w:ascii="Arial" w:eastAsia="MingLiU" w:hAnsi="Arial"/>
          <w:color w:val="444444"/>
          <w:sz w:val="18"/>
          <w:szCs w:val="18"/>
          <w:highlight w:val="white"/>
        </w:rPr>
        <w:t>反饋不會侵犯、盜用或違反任何第三方的智慧財產權、道德權利、隱私權或其他個人權利或法律；和</w:t>
      </w:r>
      <w:r w:rsidRPr="00EE556C">
        <w:rPr>
          <w:rFonts w:ascii="Arial" w:eastAsia="MingLiU" w:hAnsi="Arial"/>
          <w:color w:val="444444"/>
          <w:sz w:val="18"/>
          <w:szCs w:val="18"/>
          <w:highlight w:val="white"/>
        </w:rPr>
        <w:t xml:space="preserve"> (b) </w:t>
      </w:r>
      <w:r w:rsidRPr="00EE556C">
        <w:rPr>
          <w:rFonts w:ascii="Arial" w:eastAsia="MingLiU" w:hAnsi="Arial"/>
          <w:color w:val="444444"/>
          <w:sz w:val="18"/>
          <w:szCs w:val="18"/>
          <w:highlight w:val="white"/>
        </w:rPr>
        <w:t>您已經並將在本協議終止期間和之後儲存授予反饋授權所需的所有授權、同意書、授權信和批准函。反饋授權在本協議終止後應繼續生效。反饋不會被視為（或看作）對您保密或敏感的資料。</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為避免疑義，反饋不包括使用者提交的資訊（受下面第</w:t>
      </w:r>
      <w:r w:rsidRPr="00EE556C">
        <w:rPr>
          <w:rFonts w:ascii="Arial" w:eastAsia="MingLiU" w:hAnsi="Arial"/>
          <w:color w:val="444444"/>
          <w:sz w:val="18"/>
          <w:szCs w:val="18"/>
          <w:highlight w:val="white"/>
        </w:rPr>
        <w:t xml:space="preserve"> 6 </w:t>
      </w:r>
      <w:r w:rsidRPr="00EE556C">
        <w:rPr>
          <w:rFonts w:ascii="Arial" w:eastAsia="MingLiU" w:hAnsi="Arial"/>
          <w:color w:val="444444"/>
          <w:sz w:val="18"/>
          <w:szCs w:val="18"/>
          <w:highlight w:val="white"/>
        </w:rPr>
        <w:t>節的約束）。</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b/>
          <w:color w:val="444444"/>
          <w:sz w:val="18"/>
          <w:szCs w:val="18"/>
          <w:highlight w:val="white"/>
        </w:rPr>
        <w:t>6.</w:t>
      </w:r>
      <w:r w:rsidRPr="00EE556C">
        <w:rPr>
          <w:rFonts w:ascii="Arial" w:eastAsia="MingLiU" w:hAnsi="Arial"/>
          <w:b/>
          <w:color w:val="444444"/>
          <w:sz w:val="18"/>
          <w:szCs w:val="18"/>
          <w:highlight w:val="white"/>
          <w:u w:val="single"/>
        </w:rPr>
        <w:t>使用者提交資訊</w:t>
      </w: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如果您在網站上或透過網站提交、發佈、上傳或以其他方式提供內容（例如</w:t>
      </w:r>
      <w:r w:rsidRPr="00EE556C">
        <w:rPr>
          <w:rFonts w:ascii="Arial" w:eastAsia="MingLiU" w:hAnsi="Arial"/>
          <w:color w:val="444444"/>
          <w:sz w:val="18"/>
          <w:szCs w:val="18"/>
          <w:highlight w:val="white"/>
        </w:rPr>
        <w:t xml:space="preserve"> CAD </w:t>
      </w:r>
      <w:r w:rsidRPr="00EE556C">
        <w:rPr>
          <w:rFonts w:ascii="Arial" w:eastAsia="MingLiU" w:hAnsi="Arial"/>
          <w:color w:val="444444"/>
          <w:sz w:val="18"/>
          <w:szCs w:val="18"/>
          <w:highlight w:val="white"/>
        </w:rPr>
        <w:t>檔案）供公眾檢視（以下簡稱「使用者提交資訊」），您特此授予：</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 xml:space="preserve">6.1.Stratasys </w:t>
      </w:r>
      <w:r w:rsidRPr="00EE556C">
        <w:rPr>
          <w:rFonts w:ascii="Arial" w:eastAsia="MingLiU" w:hAnsi="Arial"/>
          <w:color w:val="444444"/>
          <w:sz w:val="18"/>
          <w:szCs w:val="18"/>
          <w:highlight w:val="white"/>
        </w:rPr>
        <w:t>及其所有成員非排他、免版稅、已付清款項、永久、不可撤銷、可再授權（透過多層的附屬授權持有人）、可讓與和可轉讓的全球範圍授權，以使用、再生產、複製、修改、改編、整理、翻譯、建立衍生作品、公開展示</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執行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交流此類使用者提交的資訊，並且僅用於提供、改進和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或宣傳網站和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或網站材料（以下簡稱「</w:t>
      </w:r>
      <w:r w:rsidRPr="00EE556C">
        <w:rPr>
          <w:rFonts w:ascii="Arial" w:eastAsia="MingLiU" w:hAnsi="Arial"/>
          <w:b/>
          <w:color w:val="444444"/>
          <w:sz w:val="18"/>
          <w:szCs w:val="18"/>
          <w:highlight w:val="white"/>
        </w:rPr>
        <w:t>使用者提交資訊授權</w:t>
      </w:r>
      <w:r w:rsidRPr="00EE556C">
        <w:rPr>
          <w:rFonts w:ascii="Arial" w:eastAsia="MingLiU" w:hAnsi="Arial"/>
          <w:color w:val="444444"/>
          <w:sz w:val="18"/>
          <w:szCs w:val="18"/>
          <w:highlight w:val="white"/>
        </w:rPr>
        <w:t>」）；以及</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lastRenderedPageBreak/>
        <w:t>6.2.</w:t>
      </w:r>
      <w:r w:rsidRPr="00EE556C">
        <w:rPr>
          <w:rFonts w:ascii="Arial" w:eastAsia="MingLiU" w:hAnsi="Arial"/>
          <w:color w:val="444444"/>
          <w:sz w:val="18"/>
          <w:szCs w:val="18"/>
          <w:highlight w:val="white"/>
        </w:rPr>
        <w:t>本網站的每位使用者非排他、免版稅、已付清款項、永久、不可撤銷、不可再授權、不可讓與和不可轉讓的全球範圍授權，以使用、再生產、複製、修改、改編、整理、翻譯、建立此類使用者提交資訊的衍生作品，用於滿足使用者自身的利益和非商業性內部使用（以下簡稱「</w:t>
      </w:r>
      <w:r w:rsidRPr="00EE556C">
        <w:rPr>
          <w:rFonts w:ascii="Arial" w:eastAsia="MingLiU" w:hAnsi="Arial"/>
          <w:b/>
          <w:color w:val="444444"/>
          <w:sz w:val="18"/>
          <w:szCs w:val="18"/>
          <w:highlight w:val="white"/>
        </w:rPr>
        <w:t>交叉授權</w:t>
      </w:r>
      <w:r w:rsidRPr="00EE556C">
        <w:rPr>
          <w:rFonts w:ascii="Arial" w:eastAsia="MingLiU" w:hAnsi="Arial"/>
          <w:color w:val="444444"/>
          <w:sz w:val="18"/>
          <w:szCs w:val="18"/>
          <w:highlight w:val="white"/>
        </w:rPr>
        <w:t>」）。</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您特此聲明並保證：</w:t>
      </w:r>
      <w:r w:rsidRPr="00EE556C">
        <w:rPr>
          <w:rFonts w:ascii="Arial" w:eastAsia="MingLiU" w:hAnsi="Arial"/>
          <w:color w:val="444444"/>
          <w:sz w:val="18"/>
          <w:szCs w:val="18"/>
          <w:highlight w:val="white"/>
        </w:rPr>
        <w:t xml:space="preserve">(a) </w:t>
      </w:r>
      <w:r w:rsidRPr="00EE556C">
        <w:rPr>
          <w:rFonts w:ascii="Arial" w:eastAsia="MingLiU" w:hAnsi="Arial"/>
          <w:color w:val="444444"/>
          <w:sz w:val="18"/>
          <w:szCs w:val="18"/>
          <w:highlight w:val="white"/>
        </w:rPr>
        <w:t>您的使用者提交資訊不會侵犯、盜用或違反任何第三方的智慧財產權、道德權利、隱私權或其他個人權利或法律；和</w:t>
      </w:r>
      <w:r w:rsidRPr="00EE556C">
        <w:rPr>
          <w:rFonts w:ascii="Arial" w:eastAsia="MingLiU" w:hAnsi="Arial"/>
          <w:color w:val="444444"/>
          <w:sz w:val="18"/>
          <w:szCs w:val="18"/>
          <w:highlight w:val="white"/>
        </w:rPr>
        <w:t xml:space="preserve"> (b) </w:t>
      </w:r>
      <w:r w:rsidRPr="00EE556C">
        <w:rPr>
          <w:rFonts w:ascii="Arial" w:eastAsia="MingLiU" w:hAnsi="Arial"/>
          <w:color w:val="444444"/>
          <w:sz w:val="18"/>
          <w:szCs w:val="18"/>
          <w:highlight w:val="white"/>
        </w:rPr>
        <w:t>您已經並將在本協議終止期間和之後儲存授予使用者提交授權和交叉授權所需的所有授權、同意書、授權信和批准函。此外，您特此不可撤銷地和無條件地放棄（並將導致放棄）使用者提交資訊中的任何道德權利、隱私權或其他個人權利，並且立約承諾永遠（無論是在期限期間或之後）不會對</w:t>
      </w:r>
      <w:r w:rsidRPr="00EE556C">
        <w:rPr>
          <w:rFonts w:ascii="Arial" w:eastAsia="MingLiU" w:hAnsi="Arial"/>
          <w:color w:val="444444"/>
          <w:sz w:val="18"/>
          <w:szCs w:val="18"/>
          <w:highlight w:val="white"/>
        </w:rPr>
        <w:t xml:space="preserve"> Stratasys</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成員和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或本網站的任何使用者主張自己的權利。使用者提交資訊授權和交叉授權在本協議終止後應繼續生效。向公眾提供的使用者提交資訊不會被視為（或看作）對您保密或敏感的資料。</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您對您的使用者提交資訊負全部責任。</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沒有義務接受、顯示、審查或維護您的任何使用者提交資訊，也沒有義務實施交叉授權或使用者提交資訊中的任何智慧財產權。</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可能出於任何原因，在不通知您的情況下隨時編輯、取代和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或刪除您的使用者提交資訊，例如但不限於，如果</w:t>
      </w:r>
      <w:r w:rsidRPr="00EE556C">
        <w:rPr>
          <w:rFonts w:ascii="Arial" w:eastAsia="MingLiU" w:hAnsi="Arial"/>
          <w:color w:val="444444"/>
          <w:sz w:val="18"/>
          <w:szCs w:val="18"/>
          <w:highlight w:val="white"/>
        </w:rPr>
        <w:t xml:space="preserve"> Stratasys</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 xml:space="preserve">(a) </w:t>
      </w:r>
      <w:r w:rsidRPr="00EE556C">
        <w:rPr>
          <w:rFonts w:ascii="Arial" w:eastAsia="MingLiU" w:hAnsi="Arial"/>
          <w:color w:val="444444"/>
          <w:sz w:val="18"/>
          <w:szCs w:val="18"/>
          <w:highlight w:val="white"/>
        </w:rPr>
        <w:t>確定您違反本協議的任何條款或已違反（或</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懷疑違反）任何適用法律；和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w:t>
      </w:r>
      <w:r w:rsidRPr="00EE556C">
        <w:rPr>
          <w:rFonts w:ascii="Arial" w:eastAsia="MingLiU" w:hAnsi="Arial"/>
          <w:color w:val="444444"/>
          <w:sz w:val="18"/>
          <w:szCs w:val="18"/>
          <w:highlight w:val="white"/>
        </w:rPr>
        <w:t xml:space="preserve"> (b) </w:t>
      </w:r>
      <w:r w:rsidRPr="00EE556C">
        <w:rPr>
          <w:rFonts w:ascii="Arial" w:eastAsia="MingLiU" w:hAnsi="Arial"/>
          <w:color w:val="444444"/>
          <w:sz w:val="18"/>
          <w:szCs w:val="18"/>
          <w:highlight w:val="white"/>
        </w:rPr>
        <w:t>認為有必要或合理需要遵守任何適用的法律、法律程式或政府要求，以實施本協議（包括調查可能違反此協議的行為），察覺、防止或以其他方式處理欺詐或安全問題，或防止損害</w:t>
      </w:r>
      <w:r w:rsidRPr="00EE556C">
        <w:rPr>
          <w:rFonts w:ascii="Arial" w:eastAsia="MingLiU" w:hAnsi="Arial"/>
          <w:color w:val="444444"/>
          <w:sz w:val="18"/>
          <w:szCs w:val="18"/>
          <w:highlight w:val="white"/>
        </w:rPr>
        <w:t xml:space="preserve"> Stratasys</w:t>
      </w:r>
      <w:r w:rsidRPr="00EE556C">
        <w:rPr>
          <w:rFonts w:ascii="Arial" w:eastAsia="MingLiU" w:hAnsi="Arial"/>
          <w:color w:val="444444"/>
          <w:sz w:val="18"/>
          <w:szCs w:val="18"/>
          <w:highlight w:val="white"/>
        </w:rPr>
        <w:t>、其使用者、您自身或公眾的權利、財產或安全。</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的原則是尊重版權所有者的合法權利，並且</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將依據其當時最新的</w:t>
      </w:r>
      <w:hyperlink r:id="rId10">
        <w:r w:rsidRPr="00EE556C">
          <w:rPr>
            <w:rFonts w:ascii="Arial" w:eastAsia="MingLiU" w:hAnsi="Arial"/>
            <w:color w:val="33AAFF"/>
            <w:sz w:val="18"/>
            <w:szCs w:val="18"/>
            <w:highlight w:val="white"/>
          </w:rPr>
          <w:t>智慧財產權</w:t>
        </w:r>
      </w:hyperlink>
      <w:r w:rsidRPr="00EE556C">
        <w:rPr>
          <w:rFonts w:ascii="Arial" w:eastAsia="MingLiU" w:hAnsi="Arial"/>
          <w:color w:val="444444"/>
          <w:sz w:val="18"/>
          <w:szCs w:val="18"/>
          <w:highlight w:val="white"/>
        </w:rPr>
        <w:t>對涉嫌侵犯版權行為給出明確通告。</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b/>
          <w:color w:val="444444"/>
          <w:sz w:val="18"/>
          <w:szCs w:val="18"/>
          <w:highlight w:val="white"/>
        </w:rPr>
        <w:t>7.</w:t>
      </w:r>
      <w:r w:rsidRPr="00EE556C">
        <w:rPr>
          <w:rFonts w:ascii="Arial" w:eastAsia="MingLiU" w:hAnsi="Arial"/>
          <w:b/>
          <w:color w:val="444444"/>
          <w:sz w:val="18"/>
          <w:szCs w:val="18"/>
          <w:highlight w:val="white"/>
          <w:u w:val="single"/>
        </w:rPr>
        <w:t>第三方內容和網站</w:t>
      </w: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網站可能容許您檢視、存取、連結和使用第三方資源和內容，這些資源和內容不屬於</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所有，也不受</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控制，例如其他使用者的使用者提交資訊（以下簡稱「</w:t>
      </w:r>
      <w:r w:rsidRPr="00EE556C">
        <w:rPr>
          <w:rFonts w:ascii="Arial" w:eastAsia="MingLiU" w:hAnsi="Arial"/>
          <w:b/>
          <w:color w:val="444444"/>
          <w:sz w:val="18"/>
          <w:szCs w:val="18"/>
          <w:highlight w:val="white"/>
        </w:rPr>
        <w:t>第三方材料</w:t>
      </w:r>
      <w:r w:rsidRPr="00EE556C">
        <w:rPr>
          <w:rFonts w:ascii="Arial" w:eastAsia="MingLiU" w:hAnsi="Arial"/>
          <w:color w:val="444444"/>
          <w:sz w:val="18"/>
          <w:szCs w:val="18"/>
          <w:highlight w:val="white"/>
        </w:rPr>
        <w:t>」），並且您與第三方材料的互動可能需要遵守第三方條款和原則，且您有責任審查這些條款和原則。您與第三方材料的互動和對此類材料的依賴由您自行決定並承擔風險。</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b/>
          <w:color w:val="444444"/>
          <w:sz w:val="18"/>
          <w:szCs w:val="18"/>
          <w:highlight w:val="white"/>
        </w:rPr>
        <w:t>8.</w:t>
      </w:r>
      <w:r w:rsidRPr="00EE556C">
        <w:rPr>
          <w:rFonts w:ascii="Arial" w:eastAsia="MingLiU" w:hAnsi="Arial"/>
          <w:b/>
          <w:color w:val="444444"/>
          <w:sz w:val="18"/>
          <w:szCs w:val="18"/>
          <w:highlight w:val="white"/>
          <w:u w:val="single"/>
        </w:rPr>
        <w:t>功能</w:t>
      </w: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保留在不通知您的情況下出於任何原因而隨時刪除、修改和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或新增功能的權利。在任何情況下，某些功能可能受限或暫停使用，或者受到地理位置、數量、持續時間或</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確定的任何其他標準的約束。此外，如果</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確定您違反本協議的任何條款，</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保留阻止您使用某些功能的權利。全新或經過修改的功能可能附帶有單獨或額外的授權條款，在此情況下，此類條款將取代本協議得到套用，或者在此協議之外得到套用（依據此類授權條款中的規定）。</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keepNext/>
        <w:spacing w:line="360" w:lineRule="auto"/>
        <w:rPr>
          <w:rFonts w:ascii="Arial" w:eastAsia="MingLiU" w:hAnsi="Arial"/>
          <w:sz w:val="18"/>
          <w:szCs w:val="18"/>
        </w:rPr>
      </w:pPr>
      <w:r w:rsidRPr="00EE556C">
        <w:rPr>
          <w:rFonts w:ascii="Arial" w:eastAsia="MingLiU" w:hAnsi="Arial"/>
          <w:b/>
          <w:color w:val="444444"/>
          <w:sz w:val="18"/>
          <w:szCs w:val="18"/>
          <w:highlight w:val="white"/>
        </w:rPr>
        <w:t>9.</w:t>
      </w:r>
      <w:r w:rsidRPr="00EE556C">
        <w:rPr>
          <w:rFonts w:ascii="Arial" w:eastAsia="MingLiU" w:hAnsi="Arial"/>
          <w:b/>
          <w:color w:val="444444"/>
          <w:sz w:val="18"/>
          <w:szCs w:val="18"/>
          <w:highlight w:val="white"/>
          <w:u w:val="single"/>
        </w:rPr>
        <w:t>隱私</w:t>
      </w:r>
    </w:p>
    <w:p w:rsidR="00686769" w:rsidRPr="00EE556C" w:rsidRDefault="00D16FF2" w:rsidP="00EE556C">
      <w:pPr>
        <w:keepNext/>
        <w:spacing w:line="360" w:lineRule="auto"/>
        <w:rPr>
          <w:rFonts w:ascii="Arial" w:eastAsia="MingLiU" w:hAnsi="Arial"/>
          <w:sz w:val="18"/>
          <w:szCs w:val="18"/>
        </w:rPr>
      </w:pPr>
      <w:r w:rsidRPr="00EE556C">
        <w:rPr>
          <w:rFonts w:ascii="Arial" w:eastAsia="MingLiU" w:hAnsi="Arial"/>
          <w:sz w:val="18"/>
          <w:szCs w:val="18"/>
        </w:rPr>
        <w:t>您特此承認，依據</w:t>
      </w:r>
      <w:r w:rsidRPr="00EE556C">
        <w:rPr>
          <w:rFonts w:ascii="Arial" w:eastAsia="MingLiU" w:hAnsi="Arial"/>
          <w:sz w:val="18"/>
          <w:szCs w:val="18"/>
        </w:rPr>
        <w:t xml:space="preserve"> Stratasys </w:t>
      </w:r>
      <w:r w:rsidRPr="00EE556C">
        <w:rPr>
          <w:rFonts w:ascii="Arial" w:eastAsia="MingLiU" w:hAnsi="Arial"/>
          <w:sz w:val="18"/>
          <w:szCs w:val="18"/>
        </w:rPr>
        <w:t>當時最新的隱私權原則（可從</w:t>
      </w:r>
      <w:r w:rsidRPr="00EE556C">
        <w:rPr>
          <w:rFonts w:ascii="Arial" w:eastAsia="MingLiU" w:hAnsi="Arial"/>
          <w:color w:val="444444"/>
          <w:sz w:val="18"/>
          <w:szCs w:val="18"/>
          <w:highlight w:val="white"/>
        </w:rPr>
        <w:t xml:space="preserve"> </w:t>
      </w:r>
      <w:hyperlink r:id="rId11">
        <w:r w:rsidRPr="00EE556C">
          <w:rPr>
            <w:rFonts w:ascii="Arial" w:eastAsia="MingLiU" w:hAnsi="Arial"/>
            <w:color w:val="33AAFF"/>
            <w:sz w:val="18"/>
            <w:szCs w:val="18"/>
            <w:highlight w:val="white"/>
          </w:rPr>
          <w:t>https://grabcad.com/privacy_policy</w:t>
        </w:r>
      </w:hyperlink>
      <w:r w:rsidRPr="00EE556C">
        <w:rPr>
          <w:rFonts w:ascii="Arial" w:eastAsia="MingLiU" w:hAnsi="Arial"/>
          <w:color w:val="444444"/>
          <w:sz w:val="18"/>
          <w:szCs w:val="18"/>
          <w:highlight w:val="white"/>
        </w:rPr>
        <w:t xml:space="preserve"> </w:t>
      </w:r>
      <w:r w:rsidRPr="00EE556C">
        <w:rPr>
          <w:rFonts w:ascii="Arial" w:eastAsia="MingLiU" w:hAnsi="Arial"/>
          <w:color w:val="444444"/>
          <w:sz w:val="18"/>
          <w:szCs w:val="18"/>
          <w:highlight w:val="white"/>
        </w:rPr>
        <w:t>獲得隱私權原則，且該原則特此整合到此協議中（以下簡稱「</w:t>
      </w:r>
      <w:r w:rsidRPr="00EE556C">
        <w:rPr>
          <w:rFonts w:ascii="Arial" w:eastAsia="MingLiU" w:hAnsi="Arial"/>
          <w:b/>
          <w:color w:val="444444"/>
          <w:sz w:val="18"/>
          <w:szCs w:val="18"/>
          <w:highlight w:val="white"/>
        </w:rPr>
        <w:t>隱私權原則</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可能收集、獲取、儲存和使用有關您使用本網站的資訊。</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keepNext/>
        <w:spacing w:line="360" w:lineRule="auto"/>
        <w:rPr>
          <w:rFonts w:ascii="Arial" w:eastAsia="MingLiU" w:hAnsi="Arial"/>
          <w:sz w:val="18"/>
          <w:szCs w:val="18"/>
        </w:rPr>
      </w:pPr>
      <w:r w:rsidRPr="00EE556C">
        <w:rPr>
          <w:rFonts w:ascii="Arial" w:eastAsia="MingLiU" w:hAnsi="Arial"/>
          <w:b/>
          <w:color w:val="444444"/>
          <w:sz w:val="18"/>
          <w:szCs w:val="18"/>
          <w:highlight w:val="white"/>
        </w:rPr>
        <w:lastRenderedPageBreak/>
        <w:t>10.</w:t>
      </w:r>
      <w:r w:rsidRPr="00EE556C">
        <w:rPr>
          <w:rFonts w:ascii="Arial" w:eastAsia="MingLiU" w:hAnsi="Arial"/>
          <w:b/>
          <w:color w:val="444444"/>
          <w:sz w:val="18"/>
          <w:szCs w:val="18"/>
          <w:highlight w:val="white"/>
          <w:u w:val="single"/>
        </w:rPr>
        <w:t>期限</w:t>
      </w:r>
    </w:p>
    <w:p w:rsidR="00686769" w:rsidRPr="00EE556C" w:rsidRDefault="00D16FF2" w:rsidP="00EE556C">
      <w:pPr>
        <w:keepNext/>
        <w:spacing w:line="360" w:lineRule="auto"/>
        <w:rPr>
          <w:rFonts w:ascii="Arial" w:eastAsia="MingLiU" w:hAnsi="Arial"/>
          <w:sz w:val="18"/>
          <w:szCs w:val="18"/>
        </w:rPr>
      </w:pPr>
      <w:r w:rsidRPr="00EE556C">
        <w:rPr>
          <w:rFonts w:ascii="Arial" w:eastAsia="MingLiU" w:hAnsi="Arial"/>
          <w:color w:val="444444"/>
          <w:sz w:val="18"/>
          <w:szCs w:val="18"/>
          <w:highlight w:val="white"/>
        </w:rPr>
        <w:t>本協議於生效日開始實施，並將繼續保持完整的強制力與效力，直至任何一方依照規定終止協議（以下簡稱「</w:t>
      </w:r>
      <w:r w:rsidRPr="00EE556C">
        <w:rPr>
          <w:rFonts w:ascii="Arial" w:eastAsia="MingLiU" w:hAnsi="Arial"/>
          <w:b/>
          <w:color w:val="444444"/>
          <w:sz w:val="18"/>
          <w:szCs w:val="18"/>
          <w:highlight w:val="white"/>
        </w:rPr>
        <w:t>期限</w:t>
      </w:r>
      <w:r w:rsidRPr="00EE556C">
        <w:rPr>
          <w:rFonts w:ascii="Arial" w:eastAsia="MingLiU" w:hAnsi="Arial"/>
          <w:color w:val="444444"/>
          <w:sz w:val="18"/>
          <w:szCs w:val="18"/>
          <w:highlight w:val="white"/>
        </w:rPr>
        <w:t>」）。</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b/>
          <w:color w:val="444444"/>
          <w:sz w:val="18"/>
          <w:szCs w:val="18"/>
          <w:highlight w:val="white"/>
        </w:rPr>
        <w:t>11.</w:t>
      </w:r>
      <w:r w:rsidRPr="00EE556C">
        <w:rPr>
          <w:rFonts w:ascii="Arial" w:eastAsia="MingLiU" w:hAnsi="Arial"/>
          <w:b/>
          <w:color w:val="444444"/>
          <w:sz w:val="18"/>
          <w:szCs w:val="18"/>
          <w:highlight w:val="white"/>
          <w:u w:val="single"/>
        </w:rPr>
        <w:t>終止</w:t>
      </w: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保留出於任何原因而隨時立即終止本協議，或以其他方式修改、暫停或廢止您存取和使用網站（或其任何部分）的權利，恕不另行通知，並且您同意</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對此類終止、修改、暫停或廢止不承擔任何責任或義務。如果您反對本協議的任何條款或對網站或網站材料不滿意，您的唯一補救措施是停止存取和使用網站和網站材料，以終止本協議。</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b/>
          <w:color w:val="444444"/>
          <w:sz w:val="18"/>
          <w:szCs w:val="18"/>
          <w:highlight w:val="white"/>
        </w:rPr>
        <w:t>12.</w:t>
      </w:r>
      <w:r w:rsidRPr="00EE556C">
        <w:rPr>
          <w:rFonts w:ascii="Arial" w:eastAsia="MingLiU" w:hAnsi="Arial"/>
          <w:b/>
          <w:color w:val="444444"/>
          <w:sz w:val="18"/>
          <w:szCs w:val="18"/>
          <w:highlight w:val="white"/>
          <w:u w:val="single"/>
        </w:rPr>
        <w:t>終止帶來的後果；繼續生效</w:t>
      </w: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在終止本協議的情況下：</w:t>
      </w:r>
      <w:r w:rsidRPr="00EE556C">
        <w:rPr>
          <w:rFonts w:ascii="Arial" w:eastAsia="MingLiU" w:hAnsi="Arial"/>
          <w:color w:val="444444"/>
          <w:sz w:val="18"/>
          <w:szCs w:val="18"/>
          <w:highlight w:val="white"/>
        </w:rPr>
        <w:t xml:space="preserve">(a) </w:t>
      </w:r>
      <w:r w:rsidRPr="00EE556C">
        <w:rPr>
          <w:rFonts w:ascii="Arial" w:eastAsia="MingLiU" w:hAnsi="Arial"/>
          <w:color w:val="444444"/>
          <w:sz w:val="18"/>
          <w:szCs w:val="18"/>
          <w:highlight w:val="white"/>
        </w:rPr>
        <w:t>授權將自動終止；和</w:t>
      </w:r>
      <w:r w:rsidRPr="00EE556C">
        <w:rPr>
          <w:rFonts w:ascii="Arial" w:eastAsia="MingLiU" w:hAnsi="Arial"/>
          <w:color w:val="444444"/>
          <w:sz w:val="18"/>
          <w:szCs w:val="18"/>
          <w:highlight w:val="white"/>
        </w:rPr>
        <w:t xml:space="preserve"> (b) </w:t>
      </w:r>
      <w:r w:rsidRPr="00EE556C">
        <w:rPr>
          <w:rFonts w:ascii="Arial" w:eastAsia="MingLiU" w:hAnsi="Arial"/>
          <w:color w:val="444444"/>
          <w:sz w:val="18"/>
          <w:szCs w:val="18"/>
          <w:highlight w:val="white"/>
        </w:rPr>
        <w:t>您應立即停止對網站和網站材料的所有存取和使用。本協議的終止不影響任何一方自終止生效之日起形成的任何權利或責任。本協議中任何聲稱在終止後仍然生效的條款應繼續生效，第</w:t>
      </w:r>
      <w:r w:rsidRPr="00EE556C">
        <w:rPr>
          <w:rFonts w:ascii="Arial" w:eastAsia="MingLiU" w:hAnsi="Arial"/>
          <w:color w:val="444444"/>
          <w:sz w:val="18"/>
          <w:szCs w:val="18"/>
          <w:highlight w:val="white"/>
        </w:rPr>
        <w:t xml:space="preserve"> 12 </w:t>
      </w:r>
      <w:r w:rsidRPr="00EE556C">
        <w:rPr>
          <w:rFonts w:ascii="Arial" w:eastAsia="MingLiU" w:hAnsi="Arial"/>
          <w:color w:val="444444"/>
          <w:sz w:val="18"/>
          <w:szCs w:val="18"/>
          <w:highlight w:val="white"/>
        </w:rPr>
        <w:t>節（終止帶來的後果；繼續生效</w:t>
      </w:r>
      <w:r w:rsidRPr="00EE556C">
        <w:rPr>
          <w:rFonts w:ascii="Arial" w:eastAsia="MingLiU" w:hAnsi="Arial"/>
          <w:color w:val="444444"/>
          <w:sz w:val="18"/>
          <w:szCs w:val="18"/>
          <w:highlight w:val="white"/>
        </w:rPr>
        <w:t xml:space="preserve"> </w:t>
      </w:r>
      <w:r w:rsidRPr="00EE556C">
        <w:rPr>
          <w:rFonts w:ascii="Arial" w:eastAsia="MingLiU" w:hAnsi="Arial"/>
          <w:color w:val="444444"/>
          <w:sz w:val="18"/>
          <w:szCs w:val="18"/>
          <w:highlight w:val="white"/>
        </w:rPr>
        <w:t>）至第</w:t>
      </w:r>
      <w:r w:rsidRPr="00EE556C">
        <w:rPr>
          <w:rFonts w:ascii="Arial" w:eastAsia="MingLiU" w:hAnsi="Arial"/>
          <w:color w:val="444444"/>
          <w:sz w:val="18"/>
          <w:szCs w:val="18"/>
          <w:highlight w:val="white"/>
        </w:rPr>
        <w:t xml:space="preserve"> 18 </w:t>
      </w:r>
      <w:r w:rsidRPr="00EE556C">
        <w:rPr>
          <w:rFonts w:ascii="Arial" w:eastAsia="MingLiU" w:hAnsi="Arial"/>
          <w:color w:val="444444"/>
          <w:sz w:val="18"/>
          <w:szCs w:val="18"/>
          <w:highlight w:val="white"/>
        </w:rPr>
        <w:t>節（通用條款）中的條款均包含在內。</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b/>
          <w:color w:val="444444"/>
          <w:sz w:val="18"/>
          <w:szCs w:val="18"/>
          <w:highlight w:val="white"/>
        </w:rPr>
        <w:t>13.</w:t>
      </w:r>
      <w:r w:rsidRPr="00EE556C">
        <w:rPr>
          <w:rFonts w:ascii="Arial" w:eastAsia="MingLiU" w:hAnsi="Arial"/>
          <w:b/>
          <w:color w:val="444444"/>
          <w:sz w:val="18"/>
          <w:szCs w:val="18"/>
          <w:highlight w:val="white"/>
          <w:u w:val="single"/>
        </w:rPr>
        <w:t>所有權</w:t>
      </w: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您特此承認，網站和網站材料受到或可能受管理智慧財產權的法律、條約和公約的保護。</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及其授權方和提供方特此保留此處未明確授予的任何權利。除使用者提交資訊之外，</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以及</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或者其授權方和提供方是網站和網站材料中所有智慧財產權的唯一和排他所有者。在網站上顯示的標記（例如但不限於</w:t>
      </w:r>
      <w:r w:rsidRPr="00EE556C">
        <w:rPr>
          <w:rFonts w:ascii="Arial" w:eastAsia="MingLiU" w:hAnsi="Arial"/>
          <w:color w:val="444444"/>
          <w:sz w:val="18"/>
          <w:szCs w:val="18"/>
          <w:highlight w:val="white"/>
        </w:rPr>
        <w:t xml:space="preserve"> GrabCAD</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GrabCAD Community</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 xml:space="preserve">GrabCAD Workbench </w:t>
      </w:r>
      <w:r w:rsidRPr="00EE556C">
        <w:rPr>
          <w:rFonts w:ascii="Arial" w:eastAsia="MingLiU" w:hAnsi="Arial"/>
          <w:color w:val="444444"/>
          <w:sz w:val="18"/>
          <w:szCs w:val="18"/>
          <w:highlight w:val="white"/>
        </w:rPr>
        <w:t>和</w:t>
      </w:r>
      <w:r w:rsidRPr="00EE556C">
        <w:rPr>
          <w:rFonts w:ascii="Arial" w:eastAsia="MingLiU" w:hAnsi="Arial"/>
          <w:color w:val="444444"/>
          <w:sz w:val="18"/>
          <w:szCs w:val="18"/>
          <w:highlight w:val="white"/>
        </w:rPr>
        <w:t xml:space="preserve"> GrabCAD Print</w:t>
      </w:r>
      <w:r w:rsidRPr="00EE556C">
        <w:rPr>
          <w:rFonts w:ascii="Arial" w:eastAsia="MingLiU" w:hAnsi="Arial"/>
          <w:color w:val="444444"/>
          <w:sz w:val="18"/>
          <w:szCs w:val="18"/>
          <w:highlight w:val="white"/>
        </w:rPr>
        <w:t>）是</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以及</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或者其授權方和提供方的智慧財產權。為避免疑義，除使用者提交授權和交叉授權之外，您保留使用者提交資訊中的所有智慧財產權的所有權。</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b/>
          <w:color w:val="444444"/>
          <w:sz w:val="18"/>
          <w:szCs w:val="18"/>
          <w:highlight w:val="white"/>
        </w:rPr>
        <w:t>14.</w:t>
      </w:r>
      <w:r w:rsidRPr="00EE556C">
        <w:rPr>
          <w:rFonts w:ascii="Arial" w:eastAsia="MingLiU" w:hAnsi="Arial"/>
          <w:b/>
          <w:color w:val="444444"/>
          <w:sz w:val="18"/>
          <w:szCs w:val="18"/>
          <w:highlight w:val="white"/>
          <w:u w:val="single"/>
        </w:rPr>
        <w:t>免責聲明</w:t>
      </w: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網站和網站材料（為避免疑義，其可能包括使用者提交資訊和第三方材料）以及由</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提供或可提供的任何其他項目，均依照「原樣」和「可用」的基礎提供和可提供給您，</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不保證這些項目的品質，不會以明示、暗示或法定方式提出任何聲明、保證、擔保或任何類型的條件，包括但不限於對適銷性、特定用途的適用性、服務品質、非侵權、有關潛在缺陷或者其他由執行或交易過程或商業慣例引發的問題的默示保證，</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及其授權方和提供方均特此免除上述所有責任。</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此外，</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及其授權方和提供方均不會提出關於如下方面的任何聲明、保證、擔保或條件：</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color w:val="444444"/>
          <w:sz w:val="18"/>
          <w:szCs w:val="18"/>
        </w:rPr>
      </w:pPr>
      <w:r w:rsidRPr="00EE556C">
        <w:rPr>
          <w:rFonts w:ascii="Arial" w:eastAsia="MingLiU" w:hAnsi="Arial"/>
          <w:color w:val="444444"/>
          <w:sz w:val="18"/>
          <w:szCs w:val="18"/>
          <w:highlight w:val="white"/>
        </w:rPr>
        <w:t>14.1.</w:t>
      </w:r>
      <w:r w:rsidRPr="00EE556C">
        <w:rPr>
          <w:rFonts w:ascii="Arial" w:eastAsia="MingLiU" w:hAnsi="Arial"/>
          <w:color w:val="444444"/>
          <w:sz w:val="18"/>
          <w:szCs w:val="18"/>
          <w:highlight w:val="white"/>
        </w:rPr>
        <w:t>關於網站、網站材料和上述其他專案的內容、有效性、有用性、可靠性、可用性、時效性、準確性或完整性；以及</w:t>
      </w:r>
    </w:p>
    <w:p w:rsidR="00CD22A8" w:rsidRPr="00EE556C" w:rsidRDefault="00CD22A8"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14.2.</w:t>
      </w:r>
      <w:r w:rsidRPr="00EE556C">
        <w:rPr>
          <w:rFonts w:ascii="Arial" w:eastAsia="MingLiU" w:hAnsi="Arial"/>
          <w:color w:val="444444"/>
          <w:sz w:val="18"/>
          <w:szCs w:val="18"/>
          <w:highlight w:val="white"/>
        </w:rPr>
        <w:t>您對網站、網站材料或上述其他專案的使用將符合您的要求或期望，或者將是連續、安全或無錯誤的。</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某些司法管轄區可能不容許對特定默示保證或條件提出免責聲明，並且在適用於您的範圍內，</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將此類保證和條件的持續時間限制為自生效之日起九十</w:t>
      </w:r>
      <w:r w:rsidRPr="00EE556C">
        <w:rPr>
          <w:rFonts w:ascii="Arial" w:eastAsia="MingLiU" w:hAnsi="Arial"/>
          <w:color w:val="444444"/>
          <w:sz w:val="18"/>
          <w:szCs w:val="18"/>
          <w:highlight w:val="white"/>
        </w:rPr>
        <w:t xml:space="preserve"> (90) </w:t>
      </w:r>
      <w:r w:rsidRPr="00EE556C">
        <w:rPr>
          <w:rFonts w:ascii="Arial" w:eastAsia="MingLiU" w:hAnsi="Arial"/>
          <w:color w:val="444444"/>
          <w:sz w:val="18"/>
          <w:szCs w:val="18"/>
          <w:highlight w:val="white"/>
        </w:rPr>
        <w:t>天內。</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您承認並同意本節（免責聲明）是您和</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之間所簽訂契約的根本依據。</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b/>
          <w:color w:val="444444"/>
          <w:sz w:val="18"/>
          <w:szCs w:val="18"/>
          <w:highlight w:val="white"/>
        </w:rPr>
        <w:lastRenderedPageBreak/>
        <w:t>15.</w:t>
      </w:r>
      <w:r w:rsidRPr="00EE556C">
        <w:rPr>
          <w:rFonts w:ascii="Arial" w:eastAsia="MingLiU" w:hAnsi="Arial"/>
          <w:b/>
          <w:color w:val="444444"/>
          <w:sz w:val="18"/>
          <w:szCs w:val="18"/>
          <w:highlight w:val="white"/>
          <w:u w:val="single"/>
        </w:rPr>
        <w:t>賠償</w:t>
      </w: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如果任何第三方對</w:t>
      </w:r>
      <w:r w:rsidRPr="00EE556C">
        <w:rPr>
          <w:rFonts w:ascii="Arial" w:eastAsia="MingLiU" w:hAnsi="Arial"/>
          <w:color w:val="444444"/>
          <w:sz w:val="18"/>
          <w:szCs w:val="18"/>
          <w:highlight w:val="white"/>
        </w:rPr>
        <w:t xml:space="preserve"> Stratasys</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成員和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或上述任何實體的董事、高管、員工、代理、代表、客戶、提供方或授權方（每一方均稱為「</w:t>
      </w:r>
      <w:r w:rsidRPr="00EE556C">
        <w:rPr>
          <w:rFonts w:ascii="Arial" w:eastAsia="MingLiU" w:hAnsi="Arial"/>
          <w:b/>
          <w:color w:val="444444"/>
          <w:sz w:val="18"/>
          <w:szCs w:val="18"/>
          <w:highlight w:val="white"/>
        </w:rPr>
        <w:t>受償方</w:t>
      </w:r>
      <w:r w:rsidRPr="00EE556C">
        <w:rPr>
          <w:rFonts w:ascii="Arial" w:eastAsia="MingLiU" w:hAnsi="Arial"/>
          <w:color w:val="444444"/>
          <w:sz w:val="18"/>
          <w:szCs w:val="18"/>
          <w:highlight w:val="white"/>
        </w:rPr>
        <w:t>」）提出要求、索賠、起訴、訴訟和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或上訴，並且此行為基於或來源於您的如下活動：</w:t>
      </w:r>
    </w:p>
    <w:p w:rsidR="00686769" w:rsidRPr="00EE556C" w:rsidRDefault="00D16FF2" w:rsidP="00EE556C">
      <w:pPr>
        <w:spacing w:line="360" w:lineRule="auto"/>
        <w:rPr>
          <w:rFonts w:ascii="Arial" w:eastAsia="MingLiU" w:hAnsi="Arial"/>
          <w:color w:val="444444"/>
          <w:sz w:val="18"/>
          <w:szCs w:val="18"/>
        </w:rPr>
      </w:pPr>
      <w:r w:rsidRPr="00EE556C">
        <w:rPr>
          <w:rFonts w:ascii="Arial" w:eastAsia="MingLiU" w:hAnsi="Arial"/>
          <w:color w:val="444444"/>
          <w:sz w:val="18"/>
          <w:szCs w:val="18"/>
          <w:highlight w:val="white"/>
        </w:rPr>
        <w:t>15.1.</w:t>
      </w:r>
      <w:r w:rsidRPr="00EE556C">
        <w:rPr>
          <w:rFonts w:ascii="Arial" w:eastAsia="MingLiU" w:hAnsi="Arial"/>
          <w:color w:val="444444"/>
          <w:sz w:val="18"/>
          <w:szCs w:val="18"/>
          <w:highlight w:val="white"/>
        </w:rPr>
        <w:t>使用網站或網站材料（或其中任何部分）；</w:t>
      </w:r>
    </w:p>
    <w:p w:rsidR="00CD22A8" w:rsidRPr="00EE556C" w:rsidRDefault="00CD22A8"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color w:val="444444"/>
          <w:sz w:val="18"/>
          <w:szCs w:val="18"/>
        </w:rPr>
      </w:pPr>
      <w:r w:rsidRPr="00EE556C">
        <w:rPr>
          <w:rFonts w:ascii="Arial" w:eastAsia="MingLiU" w:hAnsi="Arial"/>
          <w:color w:val="444444"/>
          <w:sz w:val="18"/>
          <w:szCs w:val="18"/>
          <w:highlight w:val="white"/>
        </w:rPr>
        <w:t>15.2</w:t>
      </w:r>
      <w:r w:rsidR="00CD22A8" w:rsidRPr="00EE556C">
        <w:rPr>
          <w:rFonts w:ascii="Arial" w:eastAsia="MingLiU" w:hAnsi="Arial" w:hint="eastAsia"/>
          <w:color w:val="444444"/>
          <w:sz w:val="18"/>
          <w:szCs w:val="18"/>
          <w:highlight w:val="white"/>
        </w:rPr>
        <w:t>.</w:t>
      </w:r>
      <w:r w:rsidRPr="00EE556C">
        <w:rPr>
          <w:rFonts w:ascii="Arial" w:eastAsia="MingLiU" w:hAnsi="Arial"/>
          <w:color w:val="444444"/>
          <w:sz w:val="18"/>
          <w:szCs w:val="18"/>
          <w:highlight w:val="white"/>
        </w:rPr>
        <w:t>違反本協議的任何條款；和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w:t>
      </w:r>
    </w:p>
    <w:p w:rsidR="00CD22A8" w:rsidRPr="00EE556C" w:rsidRDefault="00CD22A8"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15.3.</w:t>
      </w:r>
      <w:r w:rsidRPr="00EE556C">
        <w:rPr>
          <w:rFonts w:ascii="Arial" w:eastAsia="MingLiU" w:hAnsi="Arial"/>
          <w:color w:val="444444"/>
          <w:sz w:val="18"/>
          <w:szCs w:val="18"/>
          <w:highlight w:val="white"/>
        </w:rPr>
        <w:t>違背適用於您的任何法律，</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（上述每一項均稱為「</w:t>
      </w:r>
      <w:r w:rsidRPr="00EE556C">
        <w:rPr>
          <w:rFonts w:ascii="Arial" w:eastAsia="MingLiU" w:hAnsi="Arial"/>
          <w:b/>
          <w:color w:val="444444"/>
          <w:sz w:val="18"/>
          <w:szCs w:val="18"/>
          <w:highlight w:val="white"/>
        </w:rPr>
        <w:t>索賠</w:t>
      </w:r>
      <w:r w:rsidRPr="00EE556C">
        <w:rPr>
          <w:rFonts w:ascii="Arial" w:eastAsia="MingLiU" w:hAnsi="Arial"/>
          <w:color w:val="444444"/>
          <w:sz w:val="18"/>
          <w:szCs w:val="18"/>
          <w:highlight w:val="white"/>
        </w:rPr>
        <w:t>」），則依據</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的書面請求（由其全權酌情決定），您同意完全承擔對索賠的抗辯和調解；但是，</w:t>
      </w:r>
      <w:r w:rsidRPr="00EE556C">
        <w:rPr>
          <w:rFonts w:ascii="Arial" w:eastAsia="MingLiU" w:hAnsi="Arial"/>
          <w:color w:val="444444"/>
          <w:sz w:val="18"/>
          <w:szCs w:val="18"/>
          <w:highlight w:val="white"/>
        </w:rPr>
        <w:t xml:space="preserve">(A) Stratasys </w:t>
      </w:r>
      <w:r w:rsidRPr="00EE556C">
        <w:rPr>
          <w:rFonts w:ascii="Arial" w:eastAsia="MingLiU" w:hAnsi="Arial"/>
          <w:color w:val="444444"/>
          <w:sz w:val="18"/>
          <w:szCs w:val="18"/>
          <w:highlight w:val="white"/>
        </w:rPr>
        <w:t>保留在其後隨時完全或部分接管對索賠的抗辯和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或調解工作的權利；和</w:t>
      </w:r>
      <w:r w:rsidRPr="00EE556C">
        <w:rPr>
          <w:rFonts w:ascii="Arial" w:eastAsia="MingLiU" w:hAnsi="Arial"/>
          <w:color w:val="444444"/>
          <w:sz w:val="18"/>
          <w:szCs w:val="18"/>
          <w:highlight w:val="white"/>
        </w:rPr>
        <w:t xml:space="preserve"> (B) </w:t>
      </w:r>
      <w:r w:rsidRPr="00EE556C">
        <w:rPr>
          <w:rFonts w:ascii="Arial" w:eastAsia="MingLiU" w:hAnsi="Arial"/>
          <w:color w:val="444444"/>
          <w:sz w:val="18"/>
          <w:szCs w:val="18"/>
          <w:highlight w:val="white"/>
        </w:rPr>
        <w:t>在未獲得</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事先明確書面同意的情況下，您不得單方面調解任何索賠，也不得據此承認任何責任。</w:t>
      </w:r>
    </w:p>
    <w:p w:rsidR="00686769" w:rsidRPr="00EE556C" w:rsidRDefault="00D16FF2" w:rsidP="00EE556C">
      <w:pPr>
        <w:spacing w:line="360" w:lineRule="auto"/>
        <w:rPr>
          <w:rFonts w:ascii="Arial" w:eastAsia="MingLiU" w:hAnsi="Arial"/>
          <w:color w:val="444444"/>
          <w:sz w:val="18"/>
          <w:szCs w:val="18"/>
        </w:rPr>
      </w:pPr>
      <w:r w:rsidRPr="00EE556C">
        <w:rPr>
          <w:rFonts w:ascii="Arial" w:eastAsia="MingLiU" w:hAnsi="Arial"/>
          <w:color w:val="444444"/>
          <w:sz w:val="18"/>
          <w:szCs w:val="18"/>
          <w:highlight w:val="white"/>
        </w:rPr>
        <w:t>此外，無論您是否（或在何種程度上）參與了索賠的抗辯和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或調解，您均同意賠償並保護受償方免受以下損失：</w:t>
      </w:r>
      <w:r w:rsidRPr="00EE556C">
        <w:rPr>
          <w:rFonts w:ascii="Arial" w:eastAsia="MingLiU" w:hAnsi="Arial"/>
          <w:color w:val="444444"/>
          <w:sz w:val="18"/>
          <w:szCs w:val="18"/>
          <w:highlight w:val="white"/>
        </w:rPr>
        <w:t>(i)</w:t>
      </w:r>
      <w:r w:rsidR="00CD22A8" w:rsidRPr="00EE556C">
        <w:rPr>
          <w:rFonts w:ascii="Arial" w:eastAsia="MingLiU" w:hAnsi="Arial" w:hint="eastAsia"/>
          <w:color w:val="444444"/>
          <w:sz w:val="18"/>
          <w:szCs w:val="18"/>
          <w:highlight w:val="white"/>
        </w:rPr>
        <w:t> </w:t>
      </w:r>
      <w:r w:rsidRPr="00EE556C">
        <w:rPr>
          <w:rFonts w:ascii="Arial" w:eastAsia="MingLiU" w:hAnsi="Arial"/>
          <w:color w:val="444444"/>
          <w:sz w:val="18"/>
          <w:szCs w:val="18"/>
          <w:highlight w:val="white"/>
        </w:rPr>
        <w:t>受償方為對此類索賠提出抗辯而產生的任何費用及開支（包括但不限於合理的律師費）；</w:t>
      </w:r>
      <w:r w:rsidRPr="00EE556C">
        <w:rPr>
          <w:rFonts w:ascii="Arial" w:eastAsia="MingLiU" w:hAnsi="Arial"/>
          <w:color w:val="444444"/>
          <w:sz w:val="18"/>
          <w:szCs w:val="18"/>
          <w:highlight w:val="white"/>
        </w:rPr>
        <w:t xml:space="preserve">(ii) </w:t>
      </w:r>
      <w:r w:rsidRPr="00EE556C">
        <w:rPr>
          <w:rFonts w:ascii="Arial" w:eastAsia="MingLiU" w:hAnsi="Arial"/>
          <w:color w:val="444444"/>
          <w:sz w:val="18"/>
          <w:szCs w:val="18"/>
          <w:highlight w:val="white"/>
        </w:rPr>
        <w:t>依據此類索賠而判定由受償方承擔或償付的任何金額，或以其他方式支付的賠償金（包括但不限於損害、損失、責任和罰款）。</w:t>
      </w:r>
    </w:p>
    <w:p w:rsidR="00CD22A8" w:rsidRPr="00EE556C" w:rsidRDefault="00CD22A8"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b/>
          <w:color w:val="444444"/>
          <w:sz w:val="18"/>
          <w:szCs w:val="18"/>
          <w:highlight w:val="white"/>
        </w:rPr>
        <w:t>16.</w:t>
      </w:r>
      <w:r w:rsidRPr="00EE556C">
        <w:rPr>
          <w:rFonts w:ascii="Arial" w:eastAsia="MingLiU" w:hAnsi="Arial"/>
          <w:b/>
          <w:color w:val="444444"/>
          <w:sz w:val="18"/>
          <w:szCs w:val="18"/>
          <w:highlight w:val="white"/>
          <w:u w:val="single"/>
        </w:rPr>
        <w:t>責任限制</w:t>
      </w: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16.1.</w:t>
      </w:r>
      <w:r w:rsidRPr="00EE556C">
        <w:rPr>
          <w:rFonts w:ascii="Arial" w:eastAsia="MingLiU" w:hAnsi="Arial"/>
          <w:color w:val="444444"/>
          <w:sz w:val="18"/>
          <w:szCs w:val="18"/>
          <w:highlight w:val="white"/>
        </w:rPr>
        <w:t>在任何情況下，</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或其任何成員均不會承擔此協議下或與此協議有關的如下任何責任：</w:t>
      </w:r>
      <w:r w:rsidRPr="00EE556C">
        <w:rPr>
          <w:rFonts w:ascii="Arial" w:eastAsia="MingLiU" w:hAnsi="Arial"/>
          <w:color w:val="444444"/>
          <w:sz w:val="18"/>
          <w:szCs w:val="18"/>
          <w:highlight w:val="white"/>
        </w:rPr>
        <w:t xml:space="preserve"> </w:t>
      </w:r>
    </w:p>
    <w:p w:rsidR="00686769" w:rsidRPr="00EE556C" w:rsidRDefault="00D16FF2" w:rsidP="00EE556C">
      <w:pPr>
        <w:pStyle w:val="ListParagraph"/>
        <w:numPr>
          <w:ilvl w:val="0"/>
          <w:numId w:val="4"/>
        </w:numPr>
        <w:spacing w:before="240" w:line="360" w:lineRule="auto"/>
        <w:ind w:left="1080" w:hanging="360"/>
        <w:rPr>
          <w:rFonts w:ascii="Arial" w:eastAsia="MingLiU" w:hAnsi="Arial"/>
          <w:sz w:val="18"/>
          <w:szCs w:val="18"/>
        </w:rPr>
      </w:pPr>
      <w:r w:rsidRPr="00EE556C">
        <w:rPr>
          <w:rFonts w:ascii="Arial" w:eastAsia="MingLiU" w:hAnsi="Arial"/>
          <w:color w:val="444444"/>
          <w:sz w:val="18"/>
          <w:szCs w:val="18"/>
          <w:highlight w:val="white"/>
        </w:rPr>
        <w:t>任何做為結果的、間接的、特殊的、偶發的或懲罰性的損害；</w:t>
      </w:r>
    </w:p>
    <w:p w:rsidR="00686769" w:rsidRPr="00EE556C" w:rsidRDefault="00D16FF2" w:rsidP="00EE556C">
      <w:pPr>
        <w:pStyle w:val="ListParagraph"/>
        <w:numPr>
          <w:ilvl w:val="0"/>
          <w:numId w:val="4"/>
        </w:numPr>
        <w:spacing w:before="240" w:line="360" w:lineRule="auto"/>
        <w:ind w:left="1080" w:hanging="360"/>
        <w:rPr>
          <w:rFonts w:ascii="Arial" w:eastAsia="MingLiU" w:hAnsi="Arial"/>
          <w:sz w:val="18"/>
          <w:szCs w:val="18"/>
        </w:rPr>
      </w:pPr>
      <w:r w:rsidRPr="00EE556C">
        <w:rPr>
          <w:rFonts w:ascii="Arial" w:eastAsia="MingLiU" w:hAnsi="Arial"/>
          <w:color w:val="444444"/>
          <w:sz w:val="18"/>
          <w:szCs w:val="18"/>
          <w:highlight w:val="white"/>
        </w:rPr>
        <w:t>任何利潤損失、業務損失、收入損失或預期儲蓄損失；</w:t>
      </w:r>
    </w:p>
    <w:p w:rsidR="00686769" w:rsidRPr="00EE556C" w:rsidRDefault="00D16FF2" w:rsidP="00EE556C">
      <w:pPr>
        <w:pStyle w:val="ListParagraph"/>
        <w:numPr>
          <w:ilvl w:val="0"/>
          <w:numId w:val="4"/>
        </w:numPr>
        <w:spacing w:before="240" w:line="360" w:lineRule="auto"/>
        <w:ind w:left="1080" w:hanging="360"/>
        <w:rPr>
          <w:rFonts w:ascii="Arial" w:eastAsia="MingLiU" w:hAnsi="Arial"/>
          <w:sz w:val="18"/>
          <w:szCs w:val="18"/>
        </w:rPr>
      </w:pPr>
      <w:r w:rsidRPr="00EE556C">
        <w:rPr>
          <w:rFonts w:ascii="Arial" w:eastAsia="MingLiU" w:hAnsi="Arial"/>
          <w:color w:val="444444"/>
          <w:sz w:val="18"/>
          <w:szCs w:val="18"/>
          <w:highlight w:val="white"/>
        </w:rPr>
        <w:t>任何資料、信譽或商譽的損失或損害；和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w:t>
      </w:r>
    </w:p>
    <w:p w:rsidR="00686769" w:rsidRPr="00EE556C" w:rsidRDefault="00D16FF2" w:rsidP="00EE556C">
      <w:pPr>
        <w:pStyle w:val="ListParagraph"/>
        <w:numPr>
          <w:ilvl w:val="0"/>
          <w:numId w:val="4"/>
        </w:numPr>
        <w:spacing w:before="240" w:line="360" w:lineRule="auto"/>
        <w:ind w:left="1080" w:hanging="360"/>
        <w:rPr>
          <w:rFonts w:ascii="Arial" w:eastAsia="MingLiU" w:hAnsi="Arial"/>
          <w:sz w:val="18"/>
          <w:szCs w:val="18"/>
        </w:rPr>
      </w:pPr>
      <w:r w:rsidRPr="00EE556C">
        <w:rPr>
          <w:rFonts w:ascii="Arial" w:eastAsia="MingLiU" w:hAnsi="Arial"/>
          <w:color w:val="444444"/>
          <w:sz w:val="18"/>
          <w:szCs w:val="18"/>
          <w:highlight w:val="white"/>
        </w:rPr>
        <w:t>採購任何替代商品或服務的成本。</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 xml:space="preserve">16.2.Stratasys </w:t>
      </w:r>
      <w:r w:rsidRPr="00EE556C">
        <w:rPr>
          <w:rFonts w:ascii="Arial" w:eastAsia="MingLiU" w:hAnsi="Arial"/>
          <w:color w:val="444444"/>
          <w:sz w:val="18"/>
          <w:szCs w:val="18"/>
          <w:highlight w:val="white"/>
        </w:rPr>
        <w:t>及其所有成員在此協議下或與此協議有關的合併累積責任不得超出</w:t>
      </w:r>
      <w:r w:rsidRPr="00EE556C">
        <w:rPr>
          <w:rFonts w:ascii="Arial" w:eastAsia="MingLiU" w:hAnsi="Arial"/>
          <w:b/>
          <w:color w:val="444444"/>
          <w:sz w:val="18"/>
          <w:szCs w:val="18"/>
          <w:highlight w:val="white"/>
        </w:rPr>
        <w:t>十</w:t>
      </w:r>
      <w:r w:rsidRPr="00EE556C">
        <w:rPr>
          <w:rFonts w:ascii="Arial" w:eastAsia="MingLiU" w:hAnsi="Arial"/>
          <w:b/>
          <w:color w:val="444444"/>
          <w:sz w:val="18"/>
          <w:szCs w:val="18"/>
          <w:highlight w:val="white"/>
        </w:rPr>
        <w:t xml:space="preserve"> (10) </w:t>
      </w:r>
      <w:r w:rsidRPr="00EE556C">
        <w:rPr>
          <w:rFonts w:ascii="Arial" w:eastAsia="MingLiU" w:hAnsi="Arial"/>
          <w:b/>
          <w:color w:val="444444"/>
          <w:sz w:val="18"/>
          <w:szCs w:val="18"/>
          <w:highlight w:val="white"/>
        </w:rPr>
        <w:t>美元</w:t>
      </w:r>
      <w:r w:rsidRPr="00EE556C">
        <w:rPr>
          <w:rFonts w:ascii="Arial" w:eastAsia="MingLiU" w:hAnsi="Arial"/>
          <w:color w:val="444444"/>
          <w:sz w:val="18"/>
          <w:szCs w:val="18"/>
          <w:highlight w:val="white"/>
        </w:rPr>
        <w:t>。</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16.3.</w:t>
      </w:r>
      <w:r w:rsidRPr="00EE556C">
        <w:rPr>
          <w:rFonts w:ascii="Arial" w:eastAsia="MingLiU" w:hAnsi="Arial"/>
          <w:color w:val="444444"/>
          <w:sz w:val="18"/>
          <w:szCs w:val="18"/>
          <w:highlight w:val="white"/>
        </w:rPr>
        <w:t>在如下情況中，上述排除和限制均應適用：</w:t>
      </w:r>
      <w:r w:rsidRPr="00EE556C">
        <w:rPr>
          <w:rFonts w:ascii="Arial" w:eastAsia="MingLiU" w:hAnsi="Arial"/>
          <w:color w:val="444444"/>
          <w:sz w:val="18"/>
          <w:szCs w:val="18"/>
          <w:highlight w:val="white"/>
        </w:rPr>
        <w:t xml:space="preserve">(A) </w:t>
      </w:r>
      <w:r w:rsidRPr="00EE556C">
        <w:rPr>
          <w:rFonts w:ascii="Arial" w:eastAsia="MingLiU" w:hAnsi="Arial"/>
          <w:color w:val="444444"/>
          <w:sz w:val="18"/>
          <w:szCs w:val="18"/>
          <w:highlight w:val="white"/>
        </w:rPr>
        <w:t>即使</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或</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成員已被告知或應當知道損失、損害或產產生本的可能性；</w:t>
      </w:r>
      <w:r w:rsidRPr="00EE556C">
        <w:rPr>
          <w:rFonts w:ascii="Arial" w:eastAsia="MingLiU" w:hAnsi="Arial"/>
          <w:color w:val="444444"/>
          <w:sz w:val="18"/>
          <w:szCs w:val="18"/>
          <w:highlight w:val="white"/>
        </w:rPr>
        <w:t xml:space="preserve">(B) </w:t>
      </w:r>
      <w:r w:rsidRPr="00EE556C">
        <w:rPr>
          <w:rFonts w:ascii="Arial" w:eastAsia="MingLiU" w:hAnsi="Arial"/>
          <w:color w:val="444444"/>
          <w:sz w:val="18"/>
          <w:szCs w:val="18"/>
          <w:highlight w:val="white"/>
        </w:rPr>
        <w:t>即使本協議中的任何補救措施未能達到其基本目的；和</w:t>
      </w:r>
      <w:r w:rsidRPr="00EE556C">
        <w:rPr>
          <w:rFonts w:ascii="Arial" w:eastAsia="MingLiU" w:hAnsi="Arial"/>
          <w:color w:val="444444"/>
          <w:sz w:val="18"/>
          <w:szCs w:val="18"/>
          <w:highlight w:val="white"/>
        </w:rPr>
        <w:t xml:space="preserve"> (C) </w:t>
      </w:r>
      <w:r w:rsidRPr="00EE556C">
        <w:rPr>
          <w:rFonts w:ascii="Arial" w:eastAsia="MingLiU" w:hAnsi="Arial"/>
          <w:color w:val="444444"/>
          <w:sz w:val="18"/>
          <w:szCs w:val="18"/>
          <w:highlight w:val="white"/>
        </w:rPr>
        <w:t>無論責任（包括但不限於違約、侵權、過失和嚴格責任）具有何種理論或基礎依據。</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16.4.</w:t>
      </w:r>
      <w:r w:rsidRPr="00EE556C">
        <w:rPr>
          <w:rFonts w:ascii="Arial" w:eastAsia="MingLiU" w:hAnsi="Arial"/>
          <w:color w:val="444444"/>
          <w:sz w:val="18"/>
          <w:szCs w:val="18"/>
          <w:highlight w:val="white"/>
        </w:rPr>
        <w:t>某些司法管轄區可能不容許對隨附或間接損害或其他損害加以排除或限制，並且在適用於您的範圍內，此類排除和限制不適用。</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16.5.</w:t>
      </w:r>
      <w:r w:rsidRPr="00EE556C">
        <w:rPr>
          <w:rFonts w:ascii="Arial" w:eastAsia="MingLiU" w:hAnsi="Arial"/>
          <w:color w:val="444444"/>
          <w:sz w:val="18"/>
          <w:szCs w:val="18"/>
          <w:highlight w:val="white"/>
        </w:rPr>
        <w:t>您承認並同意本節（責任限制）是您和</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之間所簽訂契約的根本依據。您進一步承認並同意，您依據本協議可能具有或與本協議有關的任何起訴理由必須在您開始意識到該起訴理由的三十</w:t>
      </w:r>
      <w:r w:rsidRPr="00EE556C">
        <w:rPr>
          <w:rFonts w:ascii="Arial" w:eastAsia="MingLiU" w:hAnsi="Arial"/>
          <w:color w:val="444444"/>
          <w:sz w:val="18"/>
          <w:szCs w:val="18"/>
          <w:highlight w:val="white"/>
        </w:rPr>
        <w:t xml:space="preserve"> (30) </w:t>
      </w:r>
      <w:r w:rsidRPr="00EE556C">
        <w:rPr>
          <w:rFonts w:ascii="Arial" w:eastAsia="MingLiU" w:hAnsi="Arial"/>
          <w:color w:val="444444"/>
          <w:sz w:val="18"/>
          <w:szCs w:val="18"/>
          <w:highlight w:val="white"/>
        </w:rPr>
        <w:t>天（或您應該合理開始意識到的日期）內提出。否則，您同意此類起訴理由應被視為永久禁止提出。</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keepNext/>
        <w:spacing w:line="360" w:lineRule="auto"/>
        <w:rPr>
          <w:rFonts w:ascii="Arial" w:eastAsia="MingLiU" w:hAnsi="Arial"/>
          <w:sz w:val="18"/>
          <w:szCs w:val="18"/>
        </w:rPr>
      </w:pPr>
      <w:r w:rsidRPr="00EE556C">
        <w:rPr>
          <w:rFonts w:ascii="Arial" w:eastAsia="MingLiU" w:hAnsi="Arial"/>
          <w:b/>
          <w:color w:val="444444"/>
          <w:sz w:val="18"/>
          <w:szCs w:val="18"/>
          <w:highlight w:val="white"/>
        </w:rPr>
        <w:t>17.</w:t>
      </w:r>
      <w:r w:rsidRPr="00EE556C">
        <w:rPr>
          <w:rFonts w:ascii="Arial" w:eastAsia="MingLiU" w:hAnsi="Arial"/>
          <w:b/>
          <w:color w:val="444444"/>
          <w:sz w:val="18"/>
          <w:szCs w:val="18"/>
          <w:highlight w:val="white"/>
          <w:u w:val="single"/>
        </w:rPr>
        <w:t>管轄法律和管轄權</w:t>
      </w:r>
    </w:p>
    <w:p w:rsidR="00686769" w:rsidRPr="00EE556C" w:rsidRDefault="00D16FF2" w:rsidP="00EE556C">
      <w:pPr>
        <w:keepNext/>
        <w:spacing w:line="360" w:lineRule="auto"/>
        <w:rPr>
          <w:rFonts w:ascii="Arial" w:eastAsia="MingLiU" w:hAnsi="Arial"/>
          <w:sz w:val="18"/>
          <w:szCs w:val="18"/>
        </w:rPr>
      </w:pPr>
      <w:r w:rsidRPr="00EE556C">
        <w:rPr>
          <w:rFonts w:ascii="Arial" w:eastAsia="MingLiU" w:hAnsi="Arial"/>
          <w:color w:val="444444"/>
          <w:sz w:val="18"/>
          <w:szCs w:val="18"/>
          <w:highlight w:val="white"/>
        </w:rPr>
        <w:t>本協議受美國紐約州法律管轄，並依據美國紐約州法律執行解釋，而不考慮任何法律法規或原則的衝突。《聯合國國際貨物銷售合同公約》不適用於本協議，特此予以否認。依據本協議或與本協議有關的任何索賠、爭議或爭論，</w:t>
      </w:r>
      <w:r w:rsidRPr="00EE556C">
        <w:rPr>
          <w:rFonts w:ascii="Arial" w:eastAsia="MingLiU" w:hAnsi="Arial"/>
          <w:color w:val="444444"/>
          <w:sz w:val="18"/>
          <w:szCs w:val="18"/>
          <w:highlight w:val="white"/>
        </w:rPr>
        <w:lastRenderedPageBreak/>
        <w:t>均受紐約州紐約郡法院的排他管轄，並以此類法院為仲裁地；您特此不可撤銷地和無條件地服從此類法院的屬人管轄權，並放棄對任何管轄、仲裁地不當、法院管轄不便的異議，或對此類管轄權和仲裁地的其他異議。此外，您：</w:t>
      </w:r>
    </w:p>
    <w:p w:rsidR="00686769" w:rsidRPr="00EE556C" w:rsidRDefault="00D16FF2" w:rsidP="00EE556C">
      <w:pPr>
        <w:numPr>
          <w:ilvl w:val="0"/>
          <w:numId w:val="2"/>
        </w:numPr>
        <w:spacing w:line="360" w:lineRule="auto"/>
        <w:ind w:hanging="360"/>
        <w:contextualSpacing/>
        <w:rPr>
          <w:rFonts w:ascii="Arial" w:eastAsia="MingLiU" w:hAnsi="Arial"/>
          <w:sz w:val="18"/>
          <w:szCs w:val="18"/>
        </w:rPr>
      </w:pPr>
      <w:r w:rsidRPr="00EE556C">
        <w:rPr>
          <w:rFonts w:ascii="Arial" w:eastAsia="MingLiU" w:hAnsi="Arial"/>
          <w:b/>
          <w:color w:val="444444"/>
          <w:sz w:val="18"/>
          <w:szCs w:val="18"/>
          <w:highlight w:val="white"/>
        </w:rPr>
        <w:t>17.1.</w:t>
      </w:r>
      <w:r w:rsidRPr="00EE556C">
        <w:rPr>
          <w:rFonts w:ascii="Arial" w:eastAsia="MingLiU" w:hAnsi="Arial"/>
          <w:b/>
          <w:color w:val="444444"/>
          <w:sz w:val="18"/>
          <w:szCs w:val="18"/>
          <w:highlight w:val="white"/>
        </w:rPr>
        <w:t>同意旨在解決或提出索償、爭議或爭論的任何訴訟程式，只會以個人為基礎執行審理（而不是在任何集體訴訟或集體範圍訴訟程式中），而您只可以代表自身發起此類訴訟程式；</w:t>
      </w:r>
    </w:p>
    <w:p w:rsidR="00686769" w:rsidRPr="00EE556C" w:rsidRDefault="00D16FF2" w:rsidP="00EE556C">
      <w:pPr>
        <w:numPr>
          <w:ilvl w:val="0"/>
          <w:numId w:val="2"/>
        </w:numPr>
        <w:spacing w:line="360" w:lineRule="auto"/>
        <w:ind w:hanging="360"/>
        <w:contextualSpacing/>
        <w:rPr>
          <w:rFonts w:ascii="Arial" w:eastAsia="MingLiU" w:hAnsi="Arial"/>
          <w:sz w:val="18"/>
          <w:szCs w:val="18"/>
        </w:rPr>
      </w:pPr>
      <w:r w:rsidRPr="00EE556C">
        <w:rPr>
          <w:rFonts w:ascii="Arial" w:eastAsia="MingLiU" w:hAnsi="Arial"/>
          <w:b/>
          <w:color w:val="444444"/>
          <w:sz w:val="18"/>
          <w:szCs w:val="18"/>
          <w:highlight w:val="white"/>
        </w:rPr>
        <w:t>17.2.</w:t>
      </w:r>
      <w:r w:rsidRPr="00EE556C">
        <w:rPr>
          <w:rFonts w:ascii="Arial" w:eastAsia="MingLiU" w:hAnsi="Arial"/>
          <w:b/>
          <w:color w:val="444444"/>
          <w:sz w:val="18"/>
          <w:szCs w:val="18"/>
          <w:highlight w:val="white"/>
        </w:rPr>
        <w:t>特此不可撤銷地和無條件地放棄在陪審團面前向法院提起此類索賠、爭議或爭論的權利；以及</w:t>
      </w:r>
    </w:p>
    <w:p w:rsidR="00686769" w:rsidRPr="00EE556C" w:rsidRDefault="00D16FF2" w:rsidP="00EE556C">
      <w:pPr>
        <w:numPr>
          <w:ilvl w:val="0"/>
          <w:numId w:val="2"/>
        </w:numPr>
        <w:spacing w:line="360" w:lineRule="auto"/>
        <w:ind w:hanging="360"/>
        <w:contextualSpacing/>
        <w:rPr>
          <w:rFonts w:ascii="Arial" w:eastAsia="MingLiU" w:hAnsi="Arial"/>
          <w:sz w:val="18"/>
          <w:szCs w:val="18"/>
        </w:rPr>
      </w:pPr>
      <w:r w:rsidRPr="00EE556C">
        <w:rPr>
          <w:rFonts w:ascii="Arial" w:eastAsia="MingLiU" w:hAnsi="Arial"/>
          <w:b/>
          <w:color w:val="444444"/>
          <w:sz w:val="18"/>
          <w:szCs w:val="18"/>
          <w:highlight w:val="white"/>
        </w:rPr>
        <w:t>17.3.</w:t>
      </w:r>
      <w:r w:rsidRPr="00EE556C">
        <w:rPr>
          <w:rFonts w:ascii="Arial" w:eastAsia="MingLiU" w:hAnsi="Arial"/>
          <w:b/>
          <w:color w:val="444444"/>
          <w:sz w:val="18"/>
          <w:szCs w:val="18"/>
          <w:highlight w:val="white"/>
        </w:rPr>
        <w:t>同意不參與引入檢察總長或代表身份的索賠、爭議或爭論，也不參與涉及其他人存取或使用網站的合併索賠、爭議或爭論。</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如果存在與本協議中的條款相違背的行為，</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可以在具有合法管轄權的全球任何法院尋求禁令救濟、強制履行和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或其他衡平救濟。</w:t>
      </w:r>
    </w:p>
    <w:p w:rsidR="00686769" w:rsidRPr="00EE556C" w:rsidRDefault="00686769"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b/>
          <w:color w:val="444444"/>
          <w:sz w:val="18"/>
          <w:szCs w:val="18"/>
          <w:highlight w:val="white"/>
        </w:rPr>
        <w:t>18.</w:t>
      </w:r>
      <w:r w:rsidRPr="00EE556C">
        <w:rPr>
          <w:rFonts w:ascii="Arial" w:eastAsia="MingLiU" w:hAnsi="Arial"/>
          <w:b/>
          <w:color w:val="444444"/>
          <w:sz w:val="18"/>
          <w:szCs w:val="18"/>
          <w:highlight w:val="white"/>
          <w:u w:val="single"/>
        </w:rPr>
        <w:t>通用條款</w:t>
      </w:r>
    </w:p>
    <w:p w:rsidR="00686769" w:rsidRPr="00EE556C" w:rsidRDefault="00D16FF2" w:rsidP="00EE556C">
      <w:pPr>
        <w:spacing w:line="360" w:lineRule="auto"/>
        <w:rPr>
          <w:rFonts w:ascii="Arial" w:eastAsia="MingLiU" w:hAnsi="Arial"/>
          <w:color w:val="444444"/>
          <w:sz w:val="18"/>
          <w:szCs w:val="18"/>
        </w:rPr>
      </w:pPr>
      <w:r w:rsidRPr="00EE556C">
        <w:rPr>
          <w:rFonts w:ascii="Arial" w:eastAsia="MingLiU" w:hAnsi="Arial"/>
          <w:color w:val="444444"/>
          <w:sz w:val="18"/>
          <w:szCs w:val="18"/>
          <w:highlight w:val="white"/>
        </w:rPr>
        <w:t>18.1.</w:t>
      </w:r>
      <w:r w:rsidRPr="00EE556C">
        <w:rPr>
          <w:rFonts w:ascii="Arial" w:eastAsia="MingLiU" w:hAnsi="Arial"/>
          <w:color w:val="444444"/>
          <w:sz w:val="18"/>
          <w:szCs w:val="18"/>
          <w:highlight w:val="white"/>
          <w:u w:val="single"/>
        </w:rPr>
        <w:t>完整協議</w:t>
      </w:r>
      <w:r w:rsidRPr="00EE556C">
        <w:rPr>
          <w:rFonts w:ascii="Arial" w:eastAsia="MingLiU" w:hAnsi="Arial"/>
          <w:color w:val="444444"/>
          <w:sz w:val="18"/>
          <w:szCs w:val="18"/>
          <w:highlight w:val="white"/>
        </w:rPr>
        <w:t>。本協議是雙方就其中標的事項達成的完整協議，並取代和代替雙方就此類標的事項事先或同時期達成的任何口頭或書面諒解和聲明。</w:t>
      </w:r>
    </w:p>
    <w:p w:rsidR="00CD22A8" w:rsidRPr="00EE556C" w:rsidRDefault="00CD22A8"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color w:val="444444"/>
          <w:sz w:val="18"/>
          <w:szCs w:val="18"/>
        </w:rPr>
      </w:pPr>
      <w:r w:rsidRPr="00EE556C">
        <w:rPr>
          <w:rFonts w:ascii="Arial" w:eastAsia="MingLiU" w:hAnsi="Arial"/>
          <w:color w:val="444444"/>
          <w:sz w:val="18"/>
          <w:szCs w:val="18"/>
          <w:highlight w:val="white"/>
        </w:rPr>
        <w:t>18.2.</w:t>
      </w:r>
      <w:r w:rsidRPr="00EE556C">
        <w:rPr>
          <w:rFonts w:ascii="Arial" w:eastAsia="MingLiU" w:hAnsi="Arial"/>
          <w:color w:val="444444"/>
          <w:sz w:val="18"/>
          <w:szCs w:val="18"/>
          <w:highlight w:val="white"/>
          <w:u w:val="single"/>
        </w:rPr>
        <w:t>轉讓</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可以在未經您同意的情況下轉讓本協議（或本協議下的任何權利和義務），恕不另行通知。本協議是針對您個人的，您不得在沒有事先獲得</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明確書面同意（以正式簽名的書面檔案形式）的情況下轉讓本協議（或本協議下的任何權利和義務）。任何禁止的轉讓均為無效。</w:t>
      </w:r>
    </w:p>
    <w:p w:rsidR="00CD22A8" w:rsidRPr="00EE556C" w:rsidRDefault="00CD22A8"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color w:val="444444"/>
          <w:sz w:val="18"/>
          <w:szCs w:val="18"/>
        </w:rPr>
      </w:pPr>
      <w:r w:rsidRPr="00EE556C">
        <w:rPr>
          <w:rFonts w:ascii="Arial" w:eastAsia="MingLiU" w:hAnsi="Arial"/>
          <w:color w:val="444444"/>
          <w:sz w:val="18"/>
          <w:szCs w:val="18"/>
          <w:highlight w:val="white"/>
        </w:rPr>
        <w:t>18.3.</w:t>
      </w:r>
      <w:r w:rsidRPr="00EE556C">
        <w:rPr>
          <w:rFonts w:ascii="Arial" w:eastAsia="MingLiU" w:hAnsi="Arial"/>
          <w:color w:val="444444"/>
          <w:sz w:val="18"/>
          <w:szCs w:val="18"/>
          <w:highlight w:val="white"/>
          <w:u w:val="single"/>
        </w:rPr>
        <w:t>可分割性</w:t>
      </w:r>
      <w:r w:rsidRPr="00EE556C">
        <w:rPr>
          <w:rFonts w:ascii="Arial" w:eastAsia="MingLiU" w:hAnsi="Arial"/>
          <w:color w:val="444444"/>
          <w:sz w:val="18"/>
          <w:szCs w:val="18"/>
          <w:highlight w:val="white"/>
        </w:rPr>
        <w:t>。如果本協議的任何條款由具有合法管轄權的法院裁定為無效、非法或不可執行，則：</w:t>
      </w:r>
      <w:r w:rsidRPr="00EE556C">
        <w:rPr>
          <w:rFonts w:ascii="Arial" w:eastAsia="MingLiU" w:hAnsi="Arial"/>
          <w:color w:val="444444"/>
          <w:sz w:val="18"/>
          <w:szCs w:val="18"/>
          <w:highlight w:val="white"/>
        </w:rPr>
        <w:t xml:space="preserve">(a) </w:t>
      </w:r>
      <w:r w:rsidRPr="00EE556C">
        <w:rPr>
          <w:rFonts w:ascii="Arial" w:eastAsia="MingLiU" w:hAnsi="Arial"/>
          <w:color w:val="444444"/>
          <w:sz w:val="18"/>
          <w:szCs w:val="18"/>
          <w:highlight w:val="white"/>
        </w:rPr>
        <w:t>本協議的其餘條款保持完整的強制力與效力；及</w:t>
      </w:r>
      <w:r w:rsidRPr="00EE556C">
        <w:rPr>
          <w:rFonts w:ascii="Arial" w:eastAsia="MingLiU" w:hAnsi="Arial"/>
          <w:color w:val="444444"/>
          <w:sz w:val="18"/>
          <w:szCs w:val="18"/>
          <w:highlight w:val="white"/>
        </w:rPr>
        <w:t xml:space="preserve"> (b) </w:t>
      </w:r>
      <w:r w:rsidRPr="00EE556C">
        <w:rPr>
          <w:rFonts w:ascii="Arial" w:eastAsia="MingLiU" w:hAnsi="Arial"/>
          <w:color w:val="444444"/>
          <w:sz w:val="18"/>
          <w:szCs w:val="18"/>
          <w:highlight w:val="white"/>
        </w:rPr>
        <w:t>此類受影響的條款只對此類管轄權（及只在此類無效性、非法性或不可執行性的範圍及期限內）無效，並且應取代為有效、合法和和可執行的條款（就此類管轄權而言），且做為取代的條款最接近此類條款的原始法律意圖和經濟影響。</w:t>
      </w:r>
    </w:p>
    <w:p w:rsidR="00CD22A8" w:rsidRPr="00EE556C" w:rsidRDefault="00CD22A8"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18.4.</w:t>
      </w:r>
      <w:r w:rsidRPr="00EE556C">
        <w:rPr>
          <w:rFonts w:ascii="Arial" w:eastAsia="MingLiU" w:hAnsi="Arial"/>
          <w:color w:val="444444"/>
          <w:sz w:val="18"/>
          <w:szCs w:val="18"/>
          <w:highlight w:val="white"/>
          <w:u w:val="single"/>
        </w:rPr>
        <w:t>補救措施</w:t>
      </w:r>
      <w:r w:rsidRPr="00EE556C">
        <w:rPr>
          <w:rFonts w:ascii="Arial" w:eastAsia="MingLiU" w:hAnsi="Arial"/>
          <w:color w:val="444444"/>
          <w:sz w:val="18"/>
          <w:szCs w:val="18"/>
          <w:highlight w:val="white"/>
        </w:rPr>
        <w:t>。除本協議另有規定外，任何一方依據本協議被授予或保留的任何權利或補救措施均不應旨在或被視為排除本協議下其他公正合法的權利或補救措施，而應累積此類其他權利和補救措施。</w:t>
      </w:r>
    </w:p>
    <w:p w:rsidR="00CD22A8" w:rsidRPr="00EE556C" w:rsidRDefault="00CD22A8" w:rsidP="00EE556C">
      <w:pPr>
        <w:spacing w:line="360" w:lineRule="auto"/>
        <w:rPr>
          <w:rFonts w:ascii="Arial" w:eastAsia="MingLiU" w:hAnsi="Arial"/>
          <w:color w:val="444444"/>
          <w:sz w:val="18"/>
          <w:szCs w:val="18"/>
          <w:highlight w:val="white"/>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18.5.</w:t>
      </w:r>
      <w:r w:rsidRPr="00EE556C">
        <w:rPr>
          <w:rFonts w:ascii="Arial" w:eastAsia="MingLiU" w:hAnsi="Arial"/>
          <w:color w:val="444444"/>
          <w:sz w:val="18"/>
          <w:szCs w:val="18"/>
          <w:highlight w:val="white"/>
          <w:u w:val="single"/>
        </w:rPr>
        <w:t>棄權</w:t>
      </w:r>
      <w:r w:rsidRPr="00EE556C">
        <w:rPr>
          <w:rFonts w:ascii="Arial" w:eastAsia="MingLiU" w:hAnsi="Arial"/>
          <w:color w:val="444444"/>
          <w:sz w:val="18"/>
          <w:szCs w:val="18"/>
          <w:highlight w:val="white"/>
        </w:rPr>
        <w:t>。本協議任何一方未行使或延遲行使本協議下的任何權利或補救措施，不得視為對此權利或補救措施的棄權；單獨或部分行使任何此類權利或補救措施不得妨礙對其他部分的行使或進一步行使，也不得妨礙任何其他權利或補救措施的行使。在此授予的任何棄權必須採取書面形式（對於您棄權，電子郵件是可接受的方式；對於</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棄權，書面檔案必須由</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正式簽名），並且僅在給出的特定情況下有效。</w:t>
      </w:r>
    </w:p>
    <w:p w:rsidR="00CD22A8" w:rsidRPr="00EE556C" w:rsidRDefault="00CD22A8" w:rsidP="00EE556C">
      <w:pPr>
        <w:spacing w:line="360" w:lineRule="auto"/>
        <w:rPr>
          <w:rFonts w:ascii="Arial" w:eastAsia="MingLiU" w:hAnsi="Arial"/>
          <w:color w:val="444444"/>
          <w:sz w:val="18"/>
          <w:szCs w:val="18"/>
          <w:highlight w:val="white"/>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18.6.</w:t>
      </w:r>
      <w:r w:rsidRPr="00EE556C">
        <w:rPr>
          <w:rFonts w:ascii="Arial" w:eastAsia="MingLiU" w:hAnsi="Arial"/>
          <w:color w:val="444444"/>
          <w:sz w:val="18"/>
          <w:szCs w:val="18"/>
          <w:highlight w:val="white"/>
          <w:u w:val="single"/>
        </w:rPr>
        <w:t>關係</w:t>
      </w:r>
      <w:r w:rsidRPr="00EE556C">
        <w:rPr>
          <w:rFonts w:ascii="Arial" w:eastAsia="MingLiU" w:hAnsi="Arial"/>
          <w:color w:val="444444"/>
          <w:sz w:val="18"/>
          <w:szCs w:val="18"/>
          <w:highlight w:val="white"/>
        </w:rPr>
        <w:t>。協議雙方的關係完全是獨立承包商的關係。本協議中的任何內容均不得視為在雙方之間形成雇用、受託、合資、代理或其他關係。</w:t>
      </w:r>
    </w:p>
    <w:p w:rsidR="00CD22A8" w:rsidRPr="00EE556C" w:rsidRDefault="00CD22A8" w:rsidP="00EE556C">
      <w:pPr>
        <w:spacing w:line="360" w:lineRule="auto"/>
        <w:rPr>
          <w:rFonts w:ascii="Arial" w:eastAsia="MingLiU" w:hAnsi="Arial"/>
          <w:color w:val="444444"/>
          <w:sz w:val="18"/>
          <w:szCs w:val="18"/>
          <w:highlight w:val="white"/>
        </w:rPr>
      </w:pPr>
    </w:p>
    <w:p w:rsidR="00686769" w:rsidRPr="00EE556C" w:rsidRDefault="00D16FF2" w:rsidP="00EE556C">
      <w:pPr>
        <w:spacing w:line="360" w:lineRule="auto"/>
        <w:rPr>
          <w:rFonts w:ascii="Arial" w:eastAsia="MingLiU" w:hAnsi="Arial"/>
          <w:color w:val="444444"/>
          <w:sz w:val="18"/>
          <w:szCs w:val="18"/>
          <w:highlight w:val="white"/>
        </w:rPr>
      </w:pPr>
      <w:r w:rsidRPr="00EE556C">
        <w:rPr>
          <w:rFonts w:ascii="Arial" w:eastAsia="MingLiU" w:hAnsi="Arial"/>
          <w:color w:val="444444"/>
          <w:sz w:val="18"/>
          <w:szCs w:val="18"/>
          <w:highlight w:val="white"/>
        </w:rPr>
        <w:t>18.7.</w:t>
      </w:r>
      <w:r w:rsidRPr="00EE556C">
        <w:rPr>
          <w:rFonts w:ascii="Arial" w:eastAsia="MingLiU" w:hAnsi="Arial"/>
          <w:color w:val="444444"/>
          <w:sz w:val="18"/>
          <w:szCs w:val="18"/>
          <w:highlight w:val="white"/>
          <w:u w:val="single"/>
        </w:rPr>
        <w:t>通告</w:t>
      </w:r>
      <w:r w:rsidRPr="00EE556C">
        <w:rPr>
          <w:rFonts w:ascii="Arial" w:eastAsia="MingLiU" w:hAnsi="Arial"/>
          <w:color w:val="444444"/>
          <w:sz w:val="18"/>
          <w:szCs w:val="18"/>
          <w:highlight w:val="white"/>
        </w:rPr>
        <w:t>。您同意</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可透過電子郵件、普通郵件和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或網站發帖形式向您傳送通告。除非本協議中另有規定或適用於您的法律提出要求，否則您同意將所有通告透過</w:t>
      </w:r>
      <w:r w:rsidR="00CD22A8" w:rsidRPr="00EE556C">
        <w:rPr>
          <w:rFonts w:ascii="Arial" w:eastAsia="MingLiU" w:hAnsi="Arial"/>
          <w:color w:val="444444"/>
          <w:sz w:val="18"/>
          <w:szCs w:val="18"/>
          <w:highlight w:val="white"/>
        </w:rPr>
        <w:t xml:space="preserve"> </w:t>
      </w:r>
      <w:hyperlink r:id="rId12" w:history="1">
        <w:r w:rsidR="00CD22A8" w:rsidRPr="00EE556C">
          <w:rPr>
            <w:rStyle w:val="Hyperlink"/>
            <w:rFonts w:ascii="Arial" w:eastAsia="MingLiU" w:hAnsi="Arial"/>
            <w:sz w:val="18"/>
            <w:szCs w:val="18"/>
            <w:highlight w:val="white"/>
          </w:rPr>
          <w:t>support@grabcad.com</w:t>
        </w:r>
      </w:hyperlink>
      <w:r w:rsidR="00CD22A8" w:rsidRPr="00EE556C">
        <w:rPr>
          <w:rFonts w:ascii="Arial" w:eastAsia="MingLiU" w:hAnsi="Arial" w:hint="eastAsia"/>
          <w:color w:val="444444"/>
          <w:sz w:val="18"/>
          <w:szCs w:val="18"/>
          <w:highlight w:val="white"/>
        </w:rPr>
        <w:t xml:space="preserve"> </w:t>
      </w:r>
      <w:r w:rsidRPr="00EE556C">
        <w:rPr>
          <w:rFonts w:ascii="Arial" w:eastAsia="MingLiU" w:hAnsi="Arial"/>
          <w:color w:val="444444"/>
          <w:sz w:val="18"/>
          <w:szCs w:val="18"/>
          <w:highlight w:val="white"/>
        </w:rPr>
        <w:t>傳送至</w:t>
      </w:r>
      <w:r w:rsidRPr="00EE556C">
        <w:rPr>
          <w:rFonts w:ascii="Arial" w:eastAsia="MingLiU" w:hAnsi="Arial"/>
          <w:color w:val="444444"/>
          <w:sz w:val="18"/>
          <w:szCs w:val="18"/>
          <w:highlight w:val="white"/>
        </w:rPr>
        <w:t xml:space="preserve"> Stratasys</w:t>
      </w:r>
      <w:r w:rsidRPr="00EE556C">
        <w:rPr>
          <w:rFonts w:ascii="Arial" w:eastAsia="MingLiU" w:hAnsi="Arial"/>
          <w:color w:val="444444"/>
          <w:sz w:val="18"/>
          <w:szCs w:val="18"/>
          <w:highlight w:val="white"/>
        </w:rPr>
        <w:t>。</w:t>
      </w:r>
    </w:p>
    <w:p w:rsidR="00CD22A8" w:rsidRPr="00EE556C" w:rsidRDefault="00CD22A8"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color w:val="444444"/>
          <w:sz w:val="18"/>
          <w:szCs w:val="18"/>
        </w:rPr>
      </w:pPr>
      <w:r w:rsidRPr="00EE556C">
        <w:rPr>
          <w:rFonts w:ascii="Arial" w:eastAsia="MingLiU" w:hAnsi="Arial"/>
          <w:color w:val="444444"/>
          <w:sz w:val="18"/>
          <w:szCs w:val="18"/>
          <w:highlight w:val="white"/>
        </w:rPr>
        <w:t>18.8.</w:t>
      </w:r>
      <w:r w:rsidRPr="00EE556C">
        <w:rPr>
          <w:rFonts w:ascii="Arial" w:eastAsia="MingLiU" w:hAnsi="Arial"/>
          <w:color w:val="444444"/>
          <w:sz w:val="18"/>
          <w:szCs w:val="18"/>
          <w:highlight w:val="white"/>
          <w:u w:val="single"/>
        </w:rPr>
        <w:t>無第三方受益人</w:t>
      </w:r>
      <w:r w:rsidRPr="00EE556C">
        <w:rPr>
          <w:rFonts w:ascii="Arial" w:eastAsia="MingLiU" w:hAnsi="Arial"/>
          <w:color w:val="444444"/>
          <w:sz w:val="18"/>
          <w:szCs w:val="18"/>
          <w:highlight w:val="white"/>
        </w:rPr>
        <w:t>。除非本協議中另有明確規定（例如，</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成員和受償方），否則本協議不得包含第三方受益人。您進一步承認並同意，依據其與</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簽訂的協議，</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的某些提供方和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或授權方可以有權</w:t>
      </w:r>
      <w:r w:rsidRPr="00EE556C">
        <w:rPr>
          <w:rFonts w:ascii="Arial" w:eastAsia="MingLiU" w:hAnsi="Arial"/>
          <w:color w:val="444444"/>
          <w:sz w:val="18"/>
          <w:szCs w:val="18"/>
          <w:highlight w:val="white"/>
        </w:rPr>
        <w:lastRenderedPageBreak/>
        <w:t>對網路和網站材料的使用者實施某些權利和使用限制，並且在此範圍內，此類提供方和授權方應有權直接對您實施此類權利和限制。</w:t>
      </w:r>
    </w:p>
    <w:p w:rsidR="00CD22A8" w:rsidRPr="00EE556C" w:rsidRDefault="00CD22A8" w:rsidP="00EE556C">
      <w:pPr>
        <w:spacing w:line="360" w:lineRule="auto"/>
        <w:rPr>
          <w:rFonts w:ascii="Arial" w:eastAsia="MingLiU" w:hAnsi="Arial"/>
          <w:sz w:val="18"/>
          <w:szCs w:val="18"/>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18.9.</w:t>
      </w:r>
      <w:r w:rsidRPr="00EE556C">
        <w:rPr>
          <w:rFonts w:ascii="Arial" w:eastAsia="MingLiU" w:hAnsi="Arial"/>
          <w:color w:val="444444"/>
          <w:sz w:val="18"/>
          <w:szCs w:val="18"/>
          <w:highlight w:val="white"/>
          <w:u w:val="single"/>
        </w:rPr>
        <w:t>遵紀守法</w:t>
      </w:r>
      <w:r w:rsidRPr="00EE556C">
        <w:rPr>
          <w:rFonts w:ascii="Arial" w:eastAsia="MingLiU" w:hAnsi="Arial"/>
          <w:color w:val="444444"/>
          <w:sz w:val="18"/>
          <w:szCs w:val="18"/>
          <w:highlight w:val="white"/>
        </w:rPr>
        <w:t>。您同意遵照適用於您的所有法律使用網站和網站材料。在不限制前述語句的一般性的前提下，除出口管制法授權的情況之外，您不得使用或以其他方式出口或再出口任何網站和網站材料。「</w:t>
      </w:r>
      <w:r w:rsidRPr="00EE556C">
        <w:rPr>
          <w:rFonts w:ascii="Arial" w:eastAsia="MingLiU" w:hAnsi="Arial"/>
          <w:b/>
          <w:color w:val="444444"/>
          <w:sz w:val="18"/>
          <w:szCs w:val="18"/>
          <w:highlight w:val="white"/>
        </w:rPr>
        <w:t>出口管制法</w:t>
      </w:r>
      <w:r w:rsidRPr="00EE556C">
        <w:rPr>
          <w:rFonts w:ascii="Arial" w:eastAsia="MingLiU" w:hAnsi="Arial"/>
          <w:color w:val="444444"/>
          <w:sz w:val="18"/>
          <w:szCs w:val="18"/>
          <w:highlight w:val="white"/>
        </w:rPr>
        <w:t>」是指適用於您的所有出口和再出口管制法律，以及美國商務部維護的美國出口管理條例</w:t>
      </w:r>
      <w:r w:rsidRPr="00EE556C">
        <w:rPr>
          <w:rFonts w:ascii="Arial" w:eastAsia="MingLiU" w:hAnsi="Arial"/>
          <w:color w:val="444444"/>
          <w:sz w:val="18"/>
          <w:szCs w:val="18"/>
          <w:highlight w:val="white"/>
        </w:rPr>
        <w:t xml:space="preserve"> (EAR)</w:t>
      </w:r>
      <w:r w:rsidRPr="00EE556C">
        <w:rPr>
          <w:rFonts w:ascii="Arial" w:eastAsia="MingLiU" w:hAnsi="Arial"/>
          <w:color w:val="444444"/>
          <w:sz w:val="18"/>
          <w:szCs w:val="18"/>
          <w:highlight w:val="white"/>
        </w:rPr>
        <w:t>、美國財政部外國資產管制辦公室維護的貿易和經濟制裁條例和美國國務院維護的國際武器貿易條例</w:t>
      </w:r>
      <w:r w:rsidRPr="00EE556C">
        <w:rPr>
          <w:rFonts w:ascii="Arial" w:eastAsia="MingLiU" w:hAnsi="Arial"/>
          <w:color w:val="444444"/>
          <w:sz w:val="18"/>
          <w:szCs w:val="18"/>
          <w:highlight w:val="white"/>
        </w:rPr>
        <w:t xml:space="preserve"> (ITAR)</w:t>
      </w:r>
      <w:r w:rsidRPr="00EE556C">
        <w:rPr>
          <w:rFonts w:ascii="Arial" w:eastAsia="MingLiU" w:hAnsi="Arial"/>
          <w:color w:val="444444"/>
          <w:sz w:val="18"/>
          <w:szCs w:val="18"/>
          <w:highlight w:val="white"/>
        </w:rPr>
        <w:t>。</w:t>
      </w:r>
    </w:p>
    <w:p w:rsidR="00CD22A8" w:rsidRPr="00EE556C" w:rsidRDefault="00CD22A8" w:rsidP="00EE556C">
      <w:pPr>
        <w:spacing w:line="360" w:lineRule="auto"/>
        <w:rPr>
          <w:rFonts w:ascii="Arial" w:eastAsia="MingLiU" w:hAnsi="Arial"/>
          <w:color w:val="444444"/>
          <w:sz w:val="18"/>
          <w:szCs w:val="18"/>
          <w:highlight w:val="white"/>
        </w:rPr>
      </w:pPr>
    </w:p>
    <w:p w:rsidR="00686769" w:rsidRPr="00EE556C" w:rsidRDefault="00D16FF2" w:rsidP="00EE556C">
      <w:pPr>
        <w:spacing w:line="360" w:lineRule="auto"/>
        <w:rPr>
          <w:rFonts w:ascii="Arial" w:eastAsia="MingLiU" w:hAnsi="Arial"/>
          <w:sz w:val="18"/>
          <w:szCs w:val="18"/>
        </w:rPr>
      </w:pPr>
      <w:r w:rsidRPr="00EE556C">
        <w:rPr>
          <w:rFonts w:ascii="Arial" w:eastAsia="MingLiU" w:hAnsi="Arial"/>
          <w:color w:val="444444"/>
          <w:sz w:val="18"/>
          <w:szCs w:val="18"/>
          <w:highlight w:val="white"/>
        </w:rPr>
        <w:t>18.10.</w:t>
      </w:r>
      <w:r w:rsidRPr="00EE556C">
        <w:rPr>
          <w:rFonts w:ascii="Arial" w:eastAsia="MingLiU" w:hAnsi="Arial"/>
          <w:color w:val="444444"/>
          <w:sz w:val="18"/>
          <w:szCs w:val="18"/>
          <w:highlight w:val="white"/>
          <w:u w:val="single"/>
        </w:rPr>
        <w:t>不可抗力</w:t>
      </w:r>
      <w:bookmarkStart w:id="0" w:name="_GoBack"/>
      <w:r w:rsidRPr="00EE556C">
        <w:rPr>
          <w:rFonts w:ascii="Arial" w:eastAsia="MingLiU" w:hAnsi="Arial"/>
          <w:color w:val="444444"/>
          <w:sz w:val="18"/>
          <w:szCs w:val="18"/>
          <w:highlight w:val="white"/>
        </w:rPr>
        <w:t>。</w:t>
      </w:r>
      <w:bookmarkEnd w:id="0"/>
      <w:r w:rsidRPr="00EE556C">
        <w:rPr>
          <w:rFonts w:ascii="Arial" w:eastAsia="MingLiU" w:hAnsi="Arial"/>
          <w:color w:val="444444"/>
          <w:sz w:val="18"/>
          <w:szCs w:val="18"/>
          <w:highlight w:val="white"/>
        </w:rPr>
        <w:t>對於因</w:t>
      </w:r>
      <w:r w:rsidRPr="00EE556C">
        <w:rPr>
          <w:rFonts w:ascii="Arial" w:eastAsia="MingLiU" w:hAnsi="Arial"/>
          <w:color w:val="444444"/>
          <w:sz w:val="18"/>
          <w:szCs w:val="18"/>
          <w:highlight w:val="white"/>
        </w:rPr>
        <w:t xml:space="preserve"> (a) </w:t>
      </w:r>
      <w:r w:rsidRPr="00EE556C">
        <w:rPr>
          <w:rFonts w:ascii="Arial" w:eastAsia="MingLiU" w:hAnsi="Arial"/>
          <w:color w:val="444444"/>
          <w:sz w:val="18"/>
          <w:szCs w:val="18"/>
          <w:highlight w:val="white"/>
        </w:rPr>
        <w:t>天災，</w:t>
      </w:r>
      <w:r w:rsidRPr="00EE556C">
        <w:rPr>
          <w:rFonts w:ascii="Arial" w:eastAsia="MingLiU" w:hAnsi="Arial"/>
          <w:color w:val="444444"/>
          <w:sz w:val="18"/>
          <w:szCs w:val="18"/>
          <w:highlight w:val="white"/>
        </w:rPr>
        <w:t xml:space="preserve">(b) </w:t>
      </w:r>
      <w:r w:rsidRPr="00EE556C">
        <w:rPr>
          <w:rFonts w:ascii="Arial" w:eastAsia="MingLiU" w:hAnsi="Arial"/>
          <w:color w:val="444444"/>
          <w:sz w:val="18"/>
          <w:szCs w:val="18"/>
          <w:highlight w:val="white"/>
        </w:rPr>
        <w:t>戰爭、騷亂或內亂，</w:t>
      </w:r>
      <w:r w:rsidRPr="00EE556C">
        <w:rPr>
          <w:rFonts w:ascii="Arial" w:eastAsia="MingLiU" w:hAnsi="Arial"/>
          <w:color w:val="444444"/>
          <w:sz w:val="18"/>
          <w:szCs w:val="18"/>
          <w:highlight w:val="white"/>
        </w:rPr>
        <w:t xml:space="preserve">(c) </w:t>
      </w:r>
      <w:r w:rsidRPr="00EE556C">
        <w:rPr>
          <w:rFonts w:ascii="Arial" w:eastAsia="MingLiU" w:hAnsi="Arial"/>
          <w:color w:val="444444"/>
          <w:sz w:val="18"/>
          <w:szCs w:val="18"/>
          <w:highlight w:val="white"/>
        </w:rPr>
        <w:t>政府行為或指令、罷工、停工、裝置或設施短缺，和</w:t>
      </w:r>
      <w:r w:rsidRPr="00EE556C">
        <w:rPr>
          <w:rFonts w:ascii="Arial" w:eastAsia="MingLiU" w:hAnsi="Arial"/>
          <w:color w:val="444444"/>
          <w:sz w:val="18"/>
          <w:szCs w:val="18"/>
          <w:highlight w:val="white"/>
        </w:rPr>
        <w:t>/</w:t>
      </w:r>
      <w:r w:rsidRPr="00EE556C">
        <w:rPr>
          <w:rFonts w:ascii="Arial" w:eastAsia="MingLiU" w:hAnsi="Arial"/>
          <w:color w:val="444444"/>
          <w:sz w:val="18"/>
          <w:szCs w:val="18"/>
          <w:highlight w:val="white"/>
        </w:rPr>
        <w:t>或</w:t>
      </w:r>
      <w:r w:rsidRPr="00EE556C">
        <w:rPr>
          <w:rFonts w:ascii="Arial" w:eastAsia="MingLiU" w:hAnsi="Arial"/>
          <w:color w:val="444444"/>
          <w:sz w:val="18"/>
          <w:szCs w:val="18"/>
          <w:highlight w:val="white"/>
        </w:rPr>
        <w:t xml:space="preserve"> (d) </w:t>
      </w:r>
      <w:r w:rsidRPr="00EE556C">
        <w:rPr>
          <w:rFonts w:ascii="Arial" w:eastAsia="MingLiU" w:hAnsi="Arial"/>
          <w:color w:val="444444"/>
          <w:sz w:val="18"/>
          <w:szCs w:val="18"/>
          <w:highlight w:val="white"/>
        </w:rPr>
        <w:t>超出</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合理控制的其他類似原因而造成的未能履行本協議中的義務或提供本協議中的服務，</w:t>
      </w:r>
      <w:r w:rsidRPr="00EE556C">
        <w:rPr>
          <w:rFonts w:ascii="Arial" w:eastAsia="MingLiU" w:hAnsi="Arial"/>
          <w:color w:val="444444"/>
          <w:sz w:val="18"/>
          <w:szCs w:val="18"/>
          <w:highlight w:val="white"/>
        </w:rPr>
        <w:t xml:space="preserve">Stratasys </w:t>
      </w:r>
      <w:r w:rsidRPr="00EE556C">
        <w:rPr>
          <w:rFonts w:ascii="Arial" w:eastAsia="MingLiU" w:hAnsi="Arial"/>
          <w:color w:val="444444"/>
          <w:sz w:val="18"/>
          <w:szCs w:val="18"/>
          <w:highlight w:val="white"/>
        </w:rPr>
        <w:t>不承擔任何責任。為避免疑義，任何與網站或網站材料託管相關的問題不得視為在</w:t>
      </w:r>
      <w:r w:rsidRPr="00EE556C">
        <w:rPr>
          <w:rFonts w:ascii="Arial" w:eastAsia="MingLiU" w:hAnsi="Arial"/>
          <w:color w:val="444444"/>
          <w:sz w:val="18"/>
          <w:szCs w:val="18"/>
          <w:highlight w:val="white"/>
        </w:rPr>
        <w:t xml:space="preserve"> Stratasys </w:t>
      </w:r>
      <w:r w:rsidRPr="00EE556C">
        <w:rPr>
          <w:rFonts w:ascii="Arial" w:eastAsia="MingLiU" w:hAnsi="Arial"/>
          <w:color w:val="444444"/>
          <w:sz w:val="18"/>
          <w:szCs w:val="18"/>
          <w:highlight w:val="white"/>
        </w:rPr>
        <w:t>的合理控制範圍內。</w:t>
      </w:r>
    </w:p>
    <w:p w:rsidR="00686769" w:rsidRPr="00EE556C" w:rsidRDefault="00D16FF2" w:rsidP="00EE556C">
      <w:pPr>
        <w:spacing w:before="240" w:line="360" w:lineRule="auto"/>
        <w:rPr>
          <w:rFonts w:ascii="Arial" w:eastAsia="MingLiU" w:hAnsi="Arial"/>
          <w:sz w:val="18"/>
          <w:szCs w:val="18"/>
        </w:rPr>
      </w:pPr>
      <w:r w:rsidRPr="00EE556C">
        <w:rPr>
          <w:rFonts w:ascii="Arial" w:eastAsia="MingLiU" w:hAnsi="Arial"/>
          <w:b/>
          <w:color w:val="444444"/>
          <w:sz w:val="18"/>
          <w:szCs w:val="18"/>
          <w:highlight w:val="white"/>
        </w:rPr>
        <w:t>上次更新日期：</w:t>
      </w:r>
      <w:r w:rsidRPr="00EE556C">
        <w:rPr>
          <w:rFonts w:ascii="Arial" w:eastAsia="MingLiU" w:hAnsi="Arial"/>
          <w:b/>
          <w:color w:val="444444"/>
          <w:sz w:val="18"/>
          <w:szCs w:val="18"/>
          <w:highlight w:val="white"/>
        </w:rPr>
        <w:t xml:space="preserve">2016 </w:t>
      </w:r>
      <w:r w:rsidRPr="00EE556C">
        <w:rPr>
          <w:rFonts w:ascii="Arial" w:eastAsia="MingLiU" w:hAnsi="Arial"/>
          <w:b/>
          <w:color w:val="444444"/>
          <w:sz w:val="18"/>
          <w:szCs w:val="18"/>
          <w:highlight w:val="white"/>
        </w:rPr>
        <w:t>年</w:t>
      </w:r>
      <w:r w:rsidRPr="00EE556C">
        <w:rPr>
          <w:rFonts w:ascii="Arial" w:eastAsia="MingLiU" w:hAnsi="Arial"/>
          <w:b/>
          <w:color w:val="444444"/>
          <w:sz w:val="18"/>
          <w:szCs w:val="18"/>
          <w:highlight w:val="white"/>
        </w:rPr>
        <w:t xml:space="preserve"> 6 </w:t>
      </w:r>
      <w:r w:rsidRPr="00EE556C">
        <w:rPr>
          <w:rFonts w:ascii="Arial" w:eastAsia="MingLiU" w:hAnsi="Arial"/>
          <w:b/>
          <w:color w:val="444444"/>
          <w:sz w:val="18"/>
          <w:szCs w:val="18"/>
          <w:highlight w:val="white"/>
        </w:rPr>
        <w:t>月</w:t>
      </w:r>
      <w:r w:rsidRPr="00EE556C">
        <w:rPr>
          <w:rFonts w:ascii="Arial" w:eastAsia="MingLiU" w:hAnsi="Arial"/>
          <w:b/>
          <w:color w:val="444444"/>
          <w:sz w:val="18"/>
          <w:szCs w:val="18"/>
          <w:highlight w:val="white"/>
        </w:rPr>
        <w:t xml:space="preserve"> 28 </w:t>
      </w:r>
      <w:r w:rsidRPr="00EE556C">
        <w:rPr>
          <w:rFonts w:ascii="Arial" w:eastAsia="MingLiU" w:hAnsi="Arial"/>
          <w:b/>
          <w:color w:val="444444"/>
          <w:sz w:val="18"/>
          <w:szCs w:val="18"/>
          <w:highlight w:val="white"/>
        </w:rPr>
        <w:t>日</w:t>
      </w:r>
    </w:p>
    <w:p w:rsidR="00686769" w:rsidRPr="00EE556C" w:rsidRDefault="00686769" w:rsidP="00EE556C">
      <w:pPr>
        <w:spacing w:line="360" w:lineRule="auto"/>
        <w:rPr>
          <w:rFonts w:ascii="Arial" w:eastAsia="MingLiU" w:hAnsi="Arial"/>
          <w:sz w:val="18"/>
          <w:szCs w:val="18"/>
        </w:rPr>
      </w:pPr>
    </w:p>
    <w:sectPr w:rsidR="00686769" w:rsidRPr="00EE556C" w:rsidSect="006C79F3">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05386"/>
    <w:multiLevelType w:val="multilevel"/>
    <w:tmpl w:val="144E612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nsid w:val="45FE6FD6"/>
    <w:multiLevelType w:val="hybridMultilevel"/>
    <w:tmpl w:val="451CBFD0"/>
    <w:lvl w:ilvl="0" w:tplc="D78A48FC">
      <w:start w:val="1"/>
      <w:numFmt w:val="upperLetter"/>
      <w:lvlText w:val="(%1)"/>
      <w:lvlJc w:val="left"/>
      <w:pPr>
        <w:ind w:left="996" w:hanging="276"/>
      </w:pPr>
      <w:rPr>
        <w:rFonts w:hint="default"/>
        <w:color w:val="4444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BE0634"/>
    <w:multiLevelType w:val="hybridMultilevel"/>
    <w:tmpl w:val="72CA45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4E7179"/>
    <w:multiLevelType w:val="multilevel"/>
    <w:tmpl w:val="008C582E"/>
    <w:lvl w:ilvl="0">
      <w:start w:val="1"/>
      <w:numFmt w:val="bullet"/>
      <w:lvlText w:val="●"/>
      <w:lvlJc w:val="left"/>
      <w:pPr>
        <w:ind w:left="720" w:firstLine="360"/>
      </w:pPr>
      <w:rPr>
        <w:rFonts w:ascii="Arial" w:eastAsia="Arial" w:hAnsi="Arial" w:cs="Arial"/>
        <w:color w:val="444444"/>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compat>
    <w:useFELayout/>
  </w:compat>
  <w:rsids>
    <w:rsidRoot w:val="00686769"/>
    <w:rsid w:val="00182D6A"/>
    <w:rsid w:val="00370629"/>
    <w:rsid w:val="00686769"/>
    <w:rsid w:val="006C79F3"/>
    <w:rsid w:val="00A459B5"/>
    <w:rsid w:val="00CD22A8"/>
    <w:rsid w:val="00D16FF2"/>
    <w:rsid w:val="00D81CFF"/>
    <w:rsid w:val="00EE556C"/>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MingLiU" w:eastAsia="PMingLiU" w:hAnsi="PMingLiU" w:cs="PMingLiU"/>
        <w:color w:val="000000"/>
        <w:sz w:val="22"/>
        <w:szCs w:val="22"/>
        <w:lang w:val="zh-TW" w:eastAsia="zh-TW" w:bidi="zh-TW"/>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79F3"/>
  </w:style>
  <w:style w:type="paragraph" w:styleId="Heading1">
    <w:name w:val="heading 1"/>
    <w:basedOn w:val="Normal"/>
    <w:next w:val="Normal"/>
    <w:rsid w:val="006C79F3"/>
    <w:pPr>
      <w:keepNext/>
      <w:keepLines/>
      <w:spacing w:before="400" w:after="120"/>
      <w:contextualSpacing/>
      <w:outlineLvl w:val="0"/>
    </w:pPr>
    <w:rPr>
      <w:sz w:val="40"/>
      <w:szCs w:val="40"/>
    </w:rPr>
  </w:style>
  <w:style w:type="paragraph" w:styleId="Heading2">
    <w:name w:val="heading 2"/>
    <w:basedOn w:val="Normal"/>
    <w:next w:val="Normal"/>
    <w:rsid w:val="006C79F3"/>
    <w:pPr>
      <w:keepNext/>
      <w:keepLines/>
      <w:spacing w:before="360" w:after="120"/>
      <w:contextualSpacing/>
      <w:outlineLvl w:val="1"/>
    </w:pPr>
    <w:rPr>
      <w:sz w:val="32"/>
      <w:szCs w:val="32"/>
    </w:rPr>
  </w:style>
  <w:style w:type="paragraph" w:styleId="Heading3">
    <w:name w:val="heading 3"/>
    <w:basedOn w:val="Normal"/>
    <w:next w:val="Normal"/>
    <w:rsid w:val="006C79F3"/>
    <w:pPr>
      <w:keepNext/>
      <w:keepLines/>
      <w:spacing w:before="320" w:after="80"/>
      <w:contextualSpacing/>
      <w:outlineLvl w:val="2"/>
    </w:pPr>
    <w:rPr>
      <w:color w:val="434343"/>
      <w:sz w:val="28"/>
      <w:szCs w:val="28"/>
    </w:rPr>
  </w:style>
  <w:style w:type="paragraph" w:styleId="Heading4">
    <w:name w:val="heading 4"/>
    <w:basedOn w:val="Normal"/>
    <w:next w:val="Normal"/>
    <w:rsid w:val="006C79F3"/>
    <w:pPr>
      <w:keepNext/>
      <w:keepLines/>
      <w:spacing w:before="280" w:after="80"/>
      <w:contextualSpacing/>
      <w:outlineLvl w:val="3"/>
    </w:pPr>
    <w:rPr>
      <w:color w:val="666666"/>
      <w:sz w:val="24"/>
      <w:szCs w:val="24"/>
    </w:rPr>
  </w:style>
  <w:style w:type="paragraph" w:styleId="Heading5">
    <w:name w:val="heading 5"/>
    <w:basedOn w:val="Normal"/>
    <w:next w:val="Normal"/>
    <w:rsid w:val="006C79F3"/>
    <w:pPr>
      <w:keepNext/>
      <w:keepLines/>
      <w:spacing w:before="240" w:after="80"/>
      <w:contextualSpacing/>
      <w:outlineLvl w:val="4"/>
    </w:pPr>
    <w:rPr>
      <w:color w:val="666666"/>
    </w:rPr>
  </w:style>
  <w:style w:type="paragraph" w:styleId="Heading6">
    <w:name w:val="heading 6"/>
    <w:basedOn w:val="Normal"/>
    <w:next w:val="Normal"/>
    <w:rsid w:val="006C79F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C79F3"/>
    <w:pPr>
      <w:keepNext/>
      <w:keepLines/>
      <w:spacing w:after="60"/>
      <w:contextualSpacing/>
    </w:pPr>
    <w:rPr>
      <w:sz w:val="52"/>
      <w:szCs w:val="52"/>
    </w:rPr>
  </w:style>
  <w:style w:type="paragraph" w:styleId="Subtitle">
    <w:name w:val="Subtitle"/>
    <w:basedOn w:val="Normal"/>
    <w:next w:val="Normal"/>
    <w:rsid w:val="006C79F3"/>
    <w:pPr>
      <w:keepNext/>
      <w:keepLines/>
      <w:spacing w:after="320"/>
      <w:contextualSpacing/>
    </w:pPr>
    <w:rPr>
      <w:color w:val="666666"/>
      <w:sz w:val="30"/>
      <w:szCs w:val="30"/>
    </w:rPr>
  </w:style>
  <w:style w:type="character" w:styleId="Hyperlink">
    <w:name w:val="Hyperlink"/>
    <w:basedOn w:val="DefaultParagraphFont"/>
    <w:uiPriority w:val="99"/>
    <w:unhideWhenUsed/>
    <w:rsid w:val="00CD22A8"/>
    <w:rPr>
      <w:color w:val="0563C1" w:themeColor="hyperlink"/>
      <w:u w:val="single"/>
    </w:rPr>
  </w:style>
  <w:style w:type="paragraph" w:styleId="ListParagraph">
    <w:name w:val="List Paragraph"/>
    <w:basedOn w:val="Normal"/>
    <w:uiPriority w:val="34"/>
    <w:qFormat/>
    <w:rsid w:val="00EE556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elp.grabca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bcad.com/software_terms" TargetMode="External"/><Relationship Id="rId12" Type="http://schemas.openxmlformats.org/officeDocument/2006/relationships/hyperlink" Target="mailto:support@grabc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bcad.com/" TargetMode="External"/><Relationship Id="rId11" Type="http://schemas.openxmlformats.org/officeDocument/2006/relationships/hyperlink" Target="https://grabcad.com/privacy_policy" TargetMode="External"/><Relationship Id="rId5" Type="http://schemas.openxmlformats.org/officeDocument/2006/relationships/hyperlink" Target="http://blog.grabcad.com/blog/2016/06/28/whats-up-with-the-new-terms/" TargetMode="External"/><Relationship Id="rId10" Type="http://schemas.openxmlformats.org/officeDocument/2006/relationships/hyperlink" Target="https://grabcad.com/ip_policy" TargetMode="External"/><Relationship Id="rId4" Type="http://schemas.openxmlformats.org/officeDocument/2006/relationships/webSettings" Target="webSettings.xml"/><Relationship Id="rId9" Type="http://schemas.openxmlformats.org/officeDocument/2006/relationships/hyperlink" Target="http://resources.grabcad.com/security-at-grabcad-whitepaper/"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PMingLiU"/>
        <a:ea typeface="PMingLiU"/>
        <a:cs typeface="PMingLiU"/>
      </a:majorFont>
      <a:minorFont>
        <a:latin typeface="PMingLiU"/>
        <a:ea typeface="PMingLiU"/>
        <a:cs typeface="PMingLiU"/>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4800</Words>
  <Characters>5378</Characters>
  <Application>Microsoft Office Word</Application>
  <DocSecurity>0</DocSecurity>
  <Lines>168</Lines>
  <Paragraphs>100</Paragraphs>
  <ScaleCrop>false</ScaleCrop>
  <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Perlovsky</dc:creator>
  <cp:lastModifiedBy>elim</cp:lastModifiedBy>
  <cp:revision>6</cp:revision>
  <dcterms:created xsi:type="dcterms:W3CDTF">2016-10-23T05:34:00Z</dcterms:created>
  <dcterms:modified xsi:type="dcterms:W3CDTF">2016-11-22T14:38:00Z</dcterms:modified>
</cp:coreProperties>
</file>